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E" w:rsidRPr="0098647E" w:rsidRDefault="0098647E" w:rsidP="005C5D22">
      <w:pPr>
        <w:spacing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«Использование дидактических игр в формировании словаря старших дошкольников с ОНР»</w:t>
      </w:r>
    </w:p>
    <w:p w:rsidR="00485FFA" w:rsidRDefault="00485FFA" w:rsidP="00485FFA">
      <w:pPr>
        <w:spacing w:line="360" w:lineRule="auto"/>
        <w:ind w:firstLine="709"/>
        <w:contextualSpacing/>
        <w:jc w:val="both"/>
        <w:rPr>
          <w:rFonts w:ascii="Times New Roman" w:eastAsia="Times New Roman" w:hAnsi="Times New Roman" w:cs="Times New Roman"/>
          <w:color w:val="000000"/>
          <w:sz w:val="28"/>
          <w:szCs w:val="28"/>
        </w:rPr>
      </w:pPr>
      <w:bookmarkStart w:id="0" w:name="_GoBack"/>
      <w:bookmarkEnd w:id="0"/>
      <w:r w:rsidRPr="00C9620A">
        <w:rPr>
          <w:rFonts w:ascii="Times New Roman" w:eastAsia="Times New Roman" w:hAnsi="Times New Roman" w:cs="Times New Roman"/>
          <w:sz w:val="28"/>
          <w:szCs w:val="28"/>
        </w:rPr>
        <w:t xml:space="preserve">Богатая и хорошо развитая речь служит средством полноценного общения и развития личности. Лексика как важнейшая часть языковой системы имеет огромное общеобразовательное и практическое значение. Богатство словаря есть признак высокого развития речи ребенка. При нарушениях формирования лексического запаса речь детей нельзя считать достаточно развитой. Коррекция речевых нарушений вообще и в частности обогащение словарного запаса </w:t>
      </w:r>
      <w:r>
        <w:rPr>
          <w:rFonts w:ascii="Times New Roman" w:hAnsi="Times New Roman" w:cs="Times New Roman"/>
          <w:color w:val="000000"/>
          <w:sz w:val="28"/>
          <w:szCs w:val="28"/>
        </w:rPr>
        <w:t>[2</w:t>
      </w:r>
      <w:r w:rsidRPr="00C811D6">
        <w:rPr>
          <w:rFonts w:ascii="Times New Roman" w:hAnsi="Times New Roman" w:cs="Times New Roman"/>
          <w:color w:val="000000"/>
          <w:sz w:val="28"/>
          <w:szCs w:val="28"/>
        </w:rPr>
        <w:t>].</w:t>
      </w:r>
    </w:p>
    <w:p w:rsidR="00485FFA" w:rsidRDefault="00485FFA" w:rsidP="00485FFA">
      <w:pPr>
        <w:spacing w:line="360" w:lineRule="auto"/>
        <w:ind w:firstLine="709"/>
        <w:contextualSpacing/>
        <w:jc w:val="both"/>
        <w:rPr>
          <w:rFonts w:ascii="Times New Roman" w:eastAsia="Times New Roman" w:hAnsi="Times New Roman" w:cs="Times New Roman"/>
          <w:sz w:val="28"/>
          <w:szCs w:val="28"/>
        </w:rPr>
      </w:pPr>
      <w:r w:rsidRPr="00C9620A">
        <w:rPr>
          <w:rFonts w:ascii="Times New Roman" w:eastAsia="Times New Roman" w:hAnsi="Times New Roman" w:cs="Times New Roman"/>
          <w:sz w:val="28"/>
          <w:szCs w:val="28"/>
        </w:rPr>
        <w:t>являются необходимым условием для развития коммуникативных детей.</w:t>
      </w:r>
    </w:p>
    <w:p w:rsidR="00485FFA" w:rsidRDefault="00485FFA" w:rsidP="00485FFA">
      <w:pPr>
        <w:spacing w:line="360" w:lineRule="auto"/>
        <w:ind w:firstLine="709"/>
        <w:contextualSpacing/>
        <w:jc w:val="both"/>
        <w:rPr>
          <w:rFonts w:ascii="Calibri" w:eastAsia="Times New Roman" w:hAnsi="Calibri" w:cs="Times New Roman"/>
          <w:color w:val="000000"/>
          <w:sz w:val="28"/>
          <w:szCs w:val="28"/>
        </w:rPr>
      </w:pPr>
      <w:r w:rsidRPr="00C9620A">
        <w:rPr>
          <w:rFonts w:ascii="Times New Roman" w:eastAsia="Times New Roman" w:hAnsi="Times New Roman" w:cs="Times New Roman"/>
          <w:color w:val="000000"/>
          <w:sz w:val="28"/>
          <w:szCs w:val="28"/>
        </w:rPr>
        <w:t>Дошкольный возраст – период быстрого обогащения словаря. Его рост находится в зависимости от условий жизни и воспитания. Речевой функцией ребёнок овладевает постепенно, путём подражания произношению звуков и слов взрослыми. При нормальном речевом развитии к старшему дошкольному возрасту, ребёнок овладевает таким словарём, который обеспечивает успешное обучение в школе. Но достаточно часто у детей возникают различные речевые нарушен</w:t>
      </w:r>
      <w:r>
        <w:rPr>
          <w:rFonts w:ascii="Times New Roman" w:eastAsia="Times New Roman" w:hAnsi="Times New Roman" w:cs="Times New Roman"/>
          <w:color w:val="000000"/>
          <w:sz w:val="28"/>
          <w:szCs w:val="28"/>
        </w:rPr>
        <w:t>ия</w:t>
      </w:r>
      <w:r>
        <w:rPr>
          <w:rFonts w:ascii="Times New Roman" w:hAnsi="Times New Roman" w:cs="Times New Roman"/>
          <w:color w:val="000000"/>
          <w:sz w:val="28"/>
          <w:szCs w:val="28"/>
        </w:rPr>
        <w:t>[1, 6</w:t>
      </w:r>
      <w:r w:rsidRPr="00C811D6">
        <w:rPr>
          <w:rFonts w:ascii="Times New Roman" w:hAnsi="Times New Roman" w:cs="Times New Roman"/>
          <w:color w:val="000000"/>
          <w:sz w:val="28"/>
          <w:szCs w:val="28"/>
        </w:rPr>
        <w:t>].</w:t>
      </w:r>
    </w:p>
    <w:p w:rsidR="00485FFA" w:rsidRDefault="00485FFA" w:rsidP="00485FFA">
      <w:pPr>
        <w:spacing w:line="360" w:lineRule="auto"/>
        <w:ind w:firstLine="709"/>
        <w:contextualSpacing/>
        <w:jc w:val="both"/>
        <w:rPr>
          <w:rFonts w:ascii="Times New Roman" w:eastAsia="Times New Roman" w:hAnsi="Times New Roman" w:cs="Times New Roman"/>
          <w:color w:val="000000"/>
          <w:sz w:val="28"/>
          <w:szCs w:val="28"/>
        </w:rPr>
      </w:pPr>
      <w:r w:rsidRPr="00C9620A">
        <w:rPr>
          <w:rFonts w:ascii="Times New Roman" w:eastAsia="Times New Roman" w:hAnsi="Times New Roman" w:cs="Times New Roman"/>
          <w:color w:val="000000"/>
          <w:sz w:val="28"/>
          <w:szCs w:val="28"/>
        </w:rPr>
        <w:t xml:space="preserve">Трудности, которые испытывают дети с недоразвитой речью при усвоении программы детского сада, обусловлены недостаточным уровнем развития речи, который во многом определяется объемом и качеством словаря. </w:t>
      </w:r>
      <w:r>
        <w:rPr>
          <w:rFonts w:ascii="Times New Roman" w:hAnsi="Times New Roman" w:cs="Times New Roman"/>
          <w:color w:val="000000"/>
          <w:sz w:val="28"/>
          <w:szCs w:val="28"/>
        </w:rPr>
        <w:t>[5, 6</w:t>
      </w:r>
      <w:r w:rsidRPr="00C811D6">
        <w:rPr>
          <w:rFonts w:ascii="Times New Roman" w:hAnsi="Times New Roman" w:cs="Times New Roman"/>
          <w:color w:val="000000"/>
          <w:sz w:val="28"/>
          <w:szCs w:val="28"/>
        </w:rPr>
        <w:t>].</w:t>
      </w:r>
    </w:p>
    <w:p w:rsidR="00485FFA" w:rsidRDefault="00485FFA" w:rsidP="00485FFA">
      <w:pPr>
        <w:spacing w:line="360" w:lineRule="auto"/>
        <w:ind w:firstLine="709"/>
        <w:contextualSpacing/>
        <w:jc w:val="both"/>
        <w:rPr>
          <w:rFonts w:ascii="Times New Roman" w:eastAsia="Times New Roman" w:hAnsi="Times New Roman" w:cs="Times New Roman"/>
          <w:color w:val="000000"/>
          <w:sz w:val="28"/>
          <w:szCs w:val="28"/>
        </w:rPr>
      </w:pPr>
      <w:r w:rsidRPr="00FC37BD">
        <w:rPr>
          <w:rFonts w:ascii="Times New Roman" w:eastAsia="Times New Roman" w:hAnsi="Times New Roman" w:cs="Times New Roman"/>
          <w:color w:val="000000"/>
          <w:sz w:val="28"/>
          <w:szCs w:val="28"/>
        </w:rPr>
        <w:t xml:space="preserve">Одной из основных задач обучения и воспитания детей с недоразвитием речи, как известно, является практическое усвоение лексических средств языка. В научной литературе неоднократно исследовалась проблема особенностей развития лексики детей, имеющих речевую патологию (Т.А. Алтухова, Г.В. Бабина, Т.Б. </w:t>
      </w:r>
      <w:proofErr w:type="spellStart"/>
      <w:r w:rsidRPr="00FC37BD">
        <w:rPr>
          <w:rFonts w:ascii="Times New Roman" w:eastAsia="Times New Roman" w:hAnsi="Times New Roman" w:cs="Times New Roman"/>
          <w:color w:val="000000"/>
          <w:sz w:val="28"/>
          <w:szCs w:val="28"/>
        </w:rPr>
        <w:t>Барминкова</w:t>
      </w:r>
      <w:proofErr w:type="spellEnd"/>
      <w:r w:rsidRPr="00FC37BD">
        <w:rPr>
          <w:rFonts w:ascii="Times New Roman" w:eastAsia="Times New Roman" w:hAnsi="Times New Roman" w:cs="Times New Roman"/>
          <w:color w:val="000000"/>
          <w:sz w:val="28"/>
          <w:szCs w:val="28"/>
        </w:rPr>
        <w:t>, В.К. Воробьева, О.Е. Грибова, В.А. Ковшиков, Р.Е. Левина, Н.А. Никашина, Г.В. Чиркина, С.Н. Шаховская и др.).</w:t>
      </w:r>
    </w:p>
    <w:p w:rsidR="00485FFA" w:rsidRDefault="00485FFA" w:rsidP="00485FFA">
      <w:pPr>
        <w:spacing w:line="360" w:lineRule="auto"/>
        <w:ind w:firstLine="709"/>
        <w:contextualSpacing/>
        <w:jc w:val="both"/>
        <w:rPr>
          <w:rFonts w:ascii="Times New Roman" w:eastAsia="Times New Roman" w:hAnsi="Times New Roman" w:cs="Times New Roman"/>
          <w:color w:val="000000"/>
          <w:sz w:val="28"/>
          <w:szCs w:val="28"/>
        </w:rPr>
      </w:pPr>
      <w:r w:rsidRPr="00FC37BD">
        <w:rPr>
          <w:rFonts w:ascii="Times New Roman" w:eastAsia="Times New Roman" w:hAnsi="Times New Roman" w:cs="Times New Roman"/>
          <w:color w:val="000000"/>
          <w:sz w:val="28"/>
          <w:szCs w:val="28"/>
        </w:rPr>
        <w:lastRenderedPageBreak/>
        <w:t>Вопросами развити</w:t>
      </w:r>
      <w:r>
        <w:rPr>
          <w:rFonts w:ascii="Times New Roman" w:eastAsia="Times New Roman" w:hAnsi="Times New Roman" w:cs="Times New Roman"/>
          <w:color w:val="000000"/>
          <w:sz w:val="28"/>
          <w:szCs w:val="28"/>
        </w:rPr>
        <w:t>я словаря у дошкольников с</w:t>
      </w:r>
      <w:r w:rsidRPr="00FC37BD">
        <w:rPr>
          <w:rFonts w:ascii="Times New Roman" w:eastAsia="Times New Roman" w:hAnsi="Times New Roman" w:cs="Times New Roman"/>
          <w:color w:val="000000"/>
          <w:sz w:val="28"/>
          <w:szCs w:val="28"/>
        </w:rPr>
        <w:t xml:space="preserve"> недоразвитием речи занимались такие ученые как </w:t>
      </w:r>
      <w:proofErr w:type="spellStart"/>
      <w:r w:rsidRPr="00FC37BD">
        <w:rPr>
          <w:rFonts w:ascii="Times New Roman" w:eastAsia="Times New Roman" w:hAnsi="Times New Roman" w:cs="Times New Roman"/>
          <w:color w:val="000000"/>
          <w:sz w:val="28"/>
          <w:szCs w:val="28"/>
        </w:rPr>
        <w:t>Флерина</w:t>
      </w:r>
      <w:proofErr w:type="spellEnd"/>
      <w:r w:rsidRPr="00FC37BD">
        <w:rPr>
          <w:rFonts w:ascii="Times New Roman" w:eastAsia="Times New Roman" w:hAnsi="Times New Roman" w:cs="Times New Roman"/>
          <w:color w:val="000000"/>
          <w:sz w:val="28"/>
          <w:szCs w:val="28"/>
        </w:rPr>
        <w:t xml:space="preserve"> Е.А., Туманова Т.В., Жукова Н.С., </w:t>
      </w:r>
      <w:proofErr w:type="spellStart"/>
      <w:r w:rsidRPr="00FC37BD">
        <w:rPr>
          <w:rFonts w:ascii="Times New Roman" w:eastAsia="Times New Roman" w:hAnsi="Times New Roman" w:cs="Times New Roman"/>
          <w:color w:val="000000"/>
          <w:sz w:val="28"/>
          <w:szCs w:val="28"/>
        </w:rPr>
        <w:t>Мастюкова</w:t>
      </w:r>
      <w:proofErr w:type="spellEnd"/>
      <w:r w:rsidRPr="00FC37BD">
        <w:rPr>
          <w:rFonts w:ascii="Times New Roman" w:eastAsia="Times New Roman" w:hAnsi="Times New Roman" w:cs="Times New Roman"/>
          <w:color w:val="000000"/>
          <w:sz w:val="28"/>
          <w:szCs w:val="28"/>
        </w:rPr>
        <w:t xml:space="preserve"> Е.М., Чиркина Г.В., Филичева Т.В., </w:t>
      </w:r>
      <w:proofErr w:type="spellStart"/>
      <w:r w:rsidRPr="00FC37BD">
        <w:rPr>
          <w:rFonts w:ascii="Times New Roman" w:eastAsia="Times New Roman" w:hAnsi="Times New Roman" w:cs="Times New Roman"/>
          <w:color w:val="000000"/>
          <w:sz w:val="28"/>
          <w:szCs w:val="28"/>
        </w:rPr>
        <w:t>Лалаева</w:t>
      </w:r>
      <w:proofErr w:type="spellEnd"/>
      <w:r w:rsidRPr="00FC37BD">
        <w:rPr>
          <w:rFonts w:ascii="Times New Roman" w:eastAsia="Times New Roman" w:hAnsi="Times New Roman" w:cs="Times New Roman"/>
          <w:color w:val="000000"/>
          <w:sz w:val="28"/>
          <w:szCs w:val="28"/>
        </w:rPr>
        <w:t xml:space="preserve"> Н.И. и многие другие. Они уделяли большое внимание обогащению и акт</w:t>
      </w:r>
      <w:r>
        <w:rPr>
          <w:rFonts w:ascii="Times New Roman" w:eastAsia="Times New Roman" w:hAnsi="Times New Roman" w:cs="Times New Roman"/>
          <w:color w:val="000000"/>
          <w:sz w:val="28"/>
          <w:szCs w:val="28"/>
        </w:rPr>
        <w:t>ивизации словаря у детей с</w:t>
      </w:r>
      <w:r w:rsidRPr="00FC37BD">
        <w:rPr>
          <w:rFonts w:ascii="Times New Roman" w:eastAsia="Times New Roman" w:hAnsi="Times New Roman" w:cs="Times New Roman"/>
          <w:color w:val="000000"/>
          <w:sz w:val="28"/>
          <w:szCs w:val="28"/>
        </w:rPr>
        <w:t xml:space="preserve"> недоразвитием речи, методами дидактических игр, упражнений и заданий.</w:t>
      </w:r>
    </w:p>
    <w:p w:rsidR="00485FFA" w:rsidRDefault="00485FFA" w:rsidP="00485FFA">
      <w:pPr>
        <w:spacing w:line="360" w:lineRule="auto"/>
        <w:ind w:firstLine="709"/>
        <w:contextualSpacing/>
        <w:jc w:val="both"/>
        <w:rPr>
          <w:rFonts w:ascii="Times New Roman" w:hAnsi="Times New Roman" w:cs="Times New Roman"/>
          <w:sz w:val="28"/>
          <w:szCs w:val="28"/>
        </w:rPr>
      </w:pPr>
      <w:r w:rsidRPr="00AD1738">
        <w:rPr>
          <w:rFonts w:ascii="Times New Roman" w:hAnsi="Times New Roman" w:cs="Times New Roman"/>
          <w:sz w:val="28"/>
          <w:szCs w:val="28"/>
        </w:rPr>
        <w:t>Игра в дошкольном возра</w:t>
      </w:r>
      <w:r>
        <w:rPr>
          <w:rFonts w:ascii="Times New Roman" w:hAnsi="Times New Roman" w:cs="Times New Roman"/>
          <w:sz w:val="28"/>
          <w:szCs w:val="28"/>
        </w:rPr>
        <w:t>сте – ведущая деятельность</w:t>
      </w:r>
      <w:r w:rsidRPr="00AD1738">
        <w:rPr>
          <w:rFonts w:ascii="Times New Roman" w:hAnsi="Times New Roman" w:cs="Times New Roman"/>
          <w:sz w:val="28"/>
          <w:szCs w:val="28"/>
        </w:rPr>
        <w:t>.</w:t>
      </w:r>
      <w:r>
        <w:rPr>
          <w:rFonts w:ascii="Times New Roman" w:hAnsi="Times New Roman" w:cs="Times New Roman"/>
          <w:sz w:val="28"/>
          <w:szCs w:val="28"/>
        </w:rPr>
        <w:t xml:space="preserve"> </w:t>
      </w:r>
    </w:p>
    <w:p w:rsidR="005C5D22" w:rsidRDefault="00485FFA" w:rsidP="00485FFA">
      <w:pPr>
        <w:spacing w:line="360" w:lineRule="auto"/>
        <w:ind w:firstLine="709"/>
        <w:contextualSpacing/>
        <w:jc w:val="both"/>
        <w:rPr>
          <w:rFonts w:ascii="Times New Roman" w:hAnsi="Times New Roman" w:cs="Times New Roman"/>
          <w:sz w:val="28"/>
          <w:szCs w:val="28"/>
        </w:rPr>
      </w:pPr>
      <w:r w:rsidRPr="00AD1738">
        <w:rPr>
          <w:rFonts w:ascii="Times New Roman" w:hAnsi="Times New Roman" w:cs="Times New Roman"/>
          <w:sz w:val="28"/>
          <w:szCs w:val="28"/>
        </w:rPr>
        <w:t>Дидактические игры не случайно заняли место среди методов обучения и</w:t>
      </w:r>
      <w:r>
        <w:rPr>
          <w:rFonts w:ascii="Times New Roman" w:hAnsi="Times New Roman" w:cs="Times New Roman"/>
          <w:sz w:val="28"/>
          <w:szCs w:val="28"/>
        </w:rPr>
        <w:t xml:space="preserve"> воспитания детей</w:t>
      </w:r>
      <w:r w:rsidR="005C5D22" w:rsidRPr="005C5D22">
        <w:rPr>
          <w:rFonts w:ascii="Times New Roman" w:hAnsi="Times New Roman" w:cs="Times New Roman"/>
          <w:sz w:val="28"/>
          <w:szCs w:val="28"/>
        </w:rPr>
        <w:t>.</w:t>
      </w:r>
      <w:r w:rsidRPr="00AD17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85FFA" w:rsidRDefault="00485FFA" w:rsidP="00485FFA">
      <w:pPr>
        <w:spacing w:line="360" w:lineRule="auto"/>
        <w:ind w:firstLine="709"/>
        <w:contextualSpacing/>
        <w:jc w:val="both"/>
        <w:rPr>
          <w:rFonts w:ascii="Times New Roman" w:hAnsi="Times New Roman" w:cs="Times New Roman"/>
          <w:sz w:val="28"/>
          <w:szCs w:val="28"/>
        </w:rPr>
      </w:pPr>
      <w:r w:rsidRPr="00AD1738">
        <w:rPr>
          <w:rFonts w:ascii="Times New Roman" w:hAnsi="Times New Roman" w:cs="Times New Roman"/>
          <w:sz w:val="28"/>
          <w:szCs w:val="28"/>
        </w:rPr>
        <w:t>Все дидактические игры способствуют решению одной из главных задач умственного воспитания, а именно  развитию речи детей: пополняется и активизируется словарь, формируется правильное звукопроизношение, развивается связная речь, умени</w:t>
      </w:r>
      <w:r>
        <w:rPr>
          <w:rFonts w:ascii="Times New Roman" w:hAnsi="Times New Roman" w:cs="Times New Roman"/>
          <w:sz w:val="28"/>
          <w:szCs w:val="28"/>
        </w:rPr>
        <w:t>е правильно выражать свои мысли</w:t>
      </w:r>
      <w:r w:rsidRPr="00767101">
        <w:rPr>
          <w:rFonts w:ascii="Times New Roman" w:hAnsi="Times New Roman" w:cs="Times New Roman"/>
          <w:sz w:val="28"/>
          <w:szCs w:val="28"/>
        </w:rPr>
        <w:t xml:space="preserve"> </w:t>
      </w:r>
      <w:r>
        <w:rPr>
          <w:rFonts w:ascii="Times New Roman" w:hAnsi="Times New Roman" w:cs="Times New Roman"/>
          <w:sz w:val="28"/>
          <w:szCs w:val="28"/>
        </w:rPr>
        <w:t>[3</w:t>
      </w:r>
      <w:r w:rsidRPr="00AD1738">
        <w:rPr>
          <w:rFonts w:ascii="Times New Roman" w:hAnsi="Times New Roman" w:cs="Times New Roman"/>
          <w:sz w:val="28"/>
          <w:szCs w:val="28"/>
        </w:rPr>
        <w:t>]</w:t>
      </w:r>
      <w:r>
        <w:rPr>
          <w:rFonts w:ascii="Times New Roman" w:hAnsi="Times New Roman" w:cs="Times New Roman"/>
          <w:sz w:val="28"/>
          <w:szCs w:val="28"/>
        </w:rPr>
        <w:t>.</w:t>
      </w:r>
    </w:p>
    <w:p w:rsidR="00485FFA" w:rsidRDefault="00485FFA" w:rsidP="00485FFA">
      <w:pPr>
        <w:spacing w:line="360" w:lineRule="auto"/>
        <w:ind w:firstLine="709"/>
        <w:contextualSpacing/>
        <w:jc w:val="both"/>
        <w:rPr>
          <w:rFonts w:ascii="Times New Roman" w:hAnsi="Times New Roman" w:cs="Times New Roman"/>
          <w:sz w:val="28"/>
          <w:szCs w:val="28"/>
        </w:rPr>
      </w:pPr>
      <w:r w:rsidRPr="00AD1738">
        <w:rPr>
          <w:rFonts w:ascii="Times New Roman" w:hAnsi="Times New Roman" w:cs="Times New Roman"/>
          <w:sz w:val="28"/>
          <w:szCs w:val="28"/>
        </w:rPr>
        <w:t>Еще К.Д. Ушинский отмечал, что дети легче усваивают новый материал в процессе игры, и рекомендовал учителям стараться делать занятия более занимательными</w:t>
      </w:r>
      <w:r>
        <w:rPr>
          <w:rFonts w:ascii="Times New Roman" w:hAnsi="Times New Roman" w:cs="Times New Roman"/>
          <w:sz w:val="28"/>
          <w:szCs w:val="28"/>
        </w:rPr>
        <w:t>.</w:t>
      </w:r>
    </w:p>
    <w:p w:rsidR="00485FFA" w:rsidRPr="002A3A60" w:rsidRDefault="00485FFA" w:rsidP="00485FFA">
      <w:pPr>
        <w:spacing w:line="360" w:lineRule="auto"/>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В результате изучения словаря</w:t>
      </w:r>
      <w:r w:rsidRPr="007F288F">
        <w:rPr>
          <w:rFonts w:ascii="Times New Roman" w:hAnsi="Times New Roman" w:cs="Times New Roman"/>
          <w:sz w:val="28"/>
          <w:szCs w:val="28"/>
        </w:rPr>
        <w:t xml:space="preserve"> детей</w:t>
      </w:r>
      <w:r>
        <w:rPr>
          <w:rFonts w:ascii="Times New Roman" w:hAnsi="Times New Roman" w:cs="Times New Roman"/>
          <w:sz w:val="28"/>
          <w:szCs w:val="28"/>
        </w:rPr>
        <w:t xml:space="preserve"> старшего возраста с недоразвитием речи</w:t>
      </w:r>
      <w:r w:rsidRPr="007F288F">
        <w:rPr>
          <w:rFonts w:ascii="Times New Roman" w:hAnsi="Times New Roman" w:cs="Times New Roman"/>
          <w:sz w:val="28"/>
          <w:szCs w:val="28"/>
        </w:rPr>
        <w:t xml:space="preserve">, получены </w:t>
      </w:r>
      <w:r>
        <w:rPr>
          <w:rFonts w:ascii="Times New Roman" w:hAnsi="Times New Roman" w:cs="Times New Roman"/>
          <w:sz w:val="28"/>
          <w:szCs w:val="28"/>
        </w:rPr>
        <w:t>следующие данные</w:t>
      </w:r>
      <w:r w:rsidRPr="007F288F">
        <w:rPr>
          <w:rFonts w:ascii="Times New Roman" w:hAnsi="Times New Roman" w:cs="Times New Roman"/>
          <w:sz w:val="28"/>
          <w:szCs w:val="28"/>
        </w:rPr>
        <w:t>.</w:t>
      </w:r>
    </w:p>
    <w:p w:rsidR="00485FFA" w:rsidRDefault="00485FFA" w:rsidP="00485FFA">
      <w:pPr>
        <w:spacing w:line="360" w:lineRule="auto"/>
        <w:ind w:firstLine="709"/>
        <w:contextualSpacing/>
        <w:jc w:val="both"/>
        <w:rPr>
          <w:rFonts w:ascii="Times New Roman" w:hAnsi="Times New Roman" w:cs="Times New Roman"/>
          <w:sz w:val="28"/>
          <w:szCs w:val="28"/>
        </w:rPr>
      </w:pPr>
      <w:r w:rsidRPr="002A3A60">
        <w:rPr>
          <w:rFonts w:ascii="Times New Roman" w:hAnsi="Times New Roman" w:cs="Times New Roman"/>
          <w:sz w:val="28"/>
          <w:szCs w:val="28"/>
        </w:rPr>
        <w:t xml:space="preserve"> У</w:t>
      </w:r>
      <w:r>
        <w:rPr>
          <w:rFonts w:ascii="Times New Roman" w:hAnsi="Times New Roman" w:cs="Times New Roman"/>
          <w:sz w:val="28"/>
          <w:szCs w:val="28"/>
        </w:rPr>
        <w:t xml:space="preserve"> дошкольников с</w:t>
      </w:r>
      <w:r w:rsidRPr="002A3A60">
        <w:rPr>
          <w:rFonts w:ascii="Times New Roman" w:hAnsi="Times New Roman" w:cs="Times New Roman"/>
          <w:sz w:val="28"/>
          <w:szCs w:val="28"/>
        </w:rPr>
        <w:t xml:space="preserve"> недоразвитием речи имеют место количественные и качественные особенности лексики. </w:t>
      </w:r>
    </w:p>
    <w:p w:rsidR="00485FFA" w:rsidRDefault="00485FFA" w:rsidP="00485FFA">
      <w:pPr>
        <w:spacing w:line="360" w:lineRule="auto"/>
        <w:ind w:firstLine="709"/>
        <w:contextualSpacing/>
        <w:jc w:val="both"/>
        <w:rPr>
          <w:rFonts w:ascii="Times New Roman" w:hAnsi="Times New Roman" w:cs="Times New Roman"/>
          <w:sz w:val="28"/>
          <w:szCs w:val="28"/>
        </w:rPr>
      </w:pPr>
      <w:r w:rsidRPr="002A3A60">
        <w:rPr>
          <w:rFonts w:ascii="Times New Roman" w:hAnsi="Times New Roman" w:cs="Times New Roman"/>
          <w:sz w:val="28"/>
          <w:szCs w:val="28"/>
        </w:rPr>
        <w:t xml:space="preserve"> Анализ пассивного словаря детей с недоразвитием речи обнаружил его ограниченность. Большинство дошкольников испытывали трудности при актуализации конкретного лексического минимума, не знали многих слов. Активный словарь в количественном отношении значительно беднее. Дети не могли назвать по картинкам целый ряд доступных своему возрасту слов. Различные части речи представлены в словаре неравномерно. В нем много существительных, недостаточно глаголов, крайне мало прилагательных. Задание на подбор синонимов и антонимов показало неумение детей выделить существенные смысловые признаки в значении слов и, следовательно, сравнить значение слов на основе единого семантического </w:t>
      </w:r>
      <w:r w:rsidRPr="002A3A60">
        <w:rPr>
          <w:rFonts w:ascii="Times New Roman" w:hAnsi="Times New Roman" w:cs="Times New Roman"/>
          <w:sz w:val="28"/>
          <w:szCs w:val="28"/>
        </w:rPr>
        <w:lastRenderedPageBreak/>
        <w:t>признака.  В словаре детей мало обобщающих понятий. Овладение структ</w:t>
      </w:r>
      <w:r>
        <w:rPr>
          <w:rFonts w:ascii="Times New Roman" w:hAnsi="Times New Roman" w:cs="Times New Roman"/>
          <w:sz w:val="28"/>
          <w:szCs w:val="28"/>
        </w:rPr>
        <w:t>урой значения слова детьми</w:t>
      </w:r>
      <w:r w:rsidRPr="002A3A60">
        <w:rPr>
          <w:rFonts w:ascii="Times New Roman" w:hAnsi="Times New Roman" w:cs="Times New Roman"/>
          <w:sz w:val="28"/>
          <w:szCs w:val="28"/>
        </w:rPr>
        <w:t xml:space="preserve"> находится на низком уровне. Наблюдалась неточность значений слов, замены слов по смыслу</w:t>
      </w:r>
      <w:r>
        <w:rPr>
          <w:rFonts w:ascii="Times New Roman" w:hAnsi="Times New Roman" w:cs="Times New Roman"/>
          <w:sz w:val="28"/>
          <w:szCs w:val="28"/>
        </w:rPr>
        <w:t xml:space="preserve">. </w:t>
      </w:r>
    </w:p>
    <w:p w:rsidR="00485FFA" w:rsidRDefault="00485FFA" w:rsidP="00485FFA">
      <w:pPr>
        <w:spacing w:line="360" w:lineRule="auto"/>
        <w:ind w:firstLine="709"/>
        <w:contextualSpacing/>
        <w:jc w:val="both"/>
        <w:rPr>
          <w:rFonts w:ascii="Times New Roman" w:hAnsi="Times New Roman" w:cs="Times New Roman"/>
          <w:sz w:val="28"/>
          <w:szCs w:val="28"/>
        </w:rPr>
      </w:pPr>
      <w:r w:rsidRPr="002A3A60">
        <w:rPr>
          <w:rFonts w:ascii="Times New Roman" w:hAnsi="Times New Roman" w:cs="Times New Roman"/>
          <w:sz w:val="28"/>
          <w:szCs w:val="28"/>
        </w:rPr>
        <w:t xml:space="preserve">При подборе слов, соответствующих контексту присутствовали ошибки, причины которых: незнание нужного слова, незнание какого-либо слова из предложения. </w:t>
      </w:r>
    </w:p>
    <w:p w:rsidR="00485FFA" w:rsidRDefault="00485FFA" w:rsidP="00485FFA">
      <w:pPr>
        <w:spacing w:line="360" w:lineRule="auto"/>
        <w:ind w:firstLine="709"/>
        <w:contextualSpacing/>
        <w:jc w:val="both"/>
        <w:rPr>
          <w:rFonts w:ascii="Times New Roman" w:hAnsi="Times New Roman" w:cs="Times New Roman"/>
          <w:sz w:val="28"/>
          <w:szCs w:val="28"/>
        </w:rPr>
      </w:pPr>
      <w:r w:rsidRPr="002A3A60">
        <w:rPr>
          <w:rFonts w:ascii="Times New Roman" w:hAnsi="Times New Roman" w:cs="Times New Roman"/>
          <w:sz w:val="28"/>
          <w:szCs w:val="28"/>
        </w:rPr>
        <w:t>Данные диагностического исследования определили содержание и методику обучения.</w:t>
      </w:r>
    </w:p>
    <w:p w:rsidR="00485FFA" w:rsidRDefault="00485FFA" w:rsidP="00485FFA">
      <w:pPr>
        <w:spacing w:line="360" w:lineRule="auto"/>
        <w:ind w:right="-6" w:firstLine="709"/>
        <w:contextualSpacing/>
        <w:jc w:val="both"/>
        <w:rPr>
          <w:rFonts w:ascii="Times New Roman" w:hAnsi="Times New Roman" w:cs="Times New Roman"/>
          <w:sz w:val="28"/>
          <w:szCs w:val="28"/>
        </w:rPr>
      </w:pPr>
      <w:r w:rsidRPr="007F288F">
        <w:rPr>
          <w:rFonts w:ascii="Times New Roman" w:hAnsi="Times New Roman" w:cs="Times New Roman"/>
          <w:sz w:val="28"/>
          <w:szCs w:val="28"/>
        </w:rPr>
        <w:t>Содержание обучения реализовалось на индивидуальных, подгрупповых (2 – 3 человека) и фронтальных занятия</w:t>
      </w:r>
      <w:r>
        <w:rPr>
          <w:rFonts w:ascii="Times New Roman" w:hAnsi="Times New Roman" w:cs="Times New Roman"/>
          <w:sz w:val="28"/>
          <w:szCs w:val="28"/>
        </w:rPr>
        <w:t>х.</w:t>
      </w:r>
      <w:r w:rsidRPr="007F288F">
        <w:rPr>
          <w:rFonts w:ascii="Times New Roman" w:hAnsi="Times New Roman" w:cs="Times New Roman"/>
          <w:sz w:val="28"/>
          <w:szCs w:val="28"/>
        </w:rPr>
        <w:t xml:space="preserve"> </w:t>
      </w:r>
    </w:p>
    <w:p w:rsidR="00485FFA" w:rsidRDefault="00485FFA" w:rsidP="00485FFA">
      <w:pPr>
        <w:spacing w:line="360" w:lineRule="auto"/>
        <w:ind w:right="-6" w:firstLine="709"/>
        <w:contextualSpacing/>
        <w:jc w:val="both"/>
        <w:rPr>
          <w:rFonts w:ascii="Times New Roman" w:hAnsi="Times New Roman" w:cs="Times New Roman"/>
          <w:bCs/>
          <w:sz w:val="28"/>
          <w:szCs w:val="28"/>
        </w:rPr>
      </w:pPr>
      <w:r w:rsidRPr="00342F1B">
        <w:rPr>
          <w:rFonts w:ascii="Times New Roman" w:hAnsi="Times New Roman" w:cs="Times New Roman"/>
          <w:sz w:val="28"/>
          <w:szCs w:val="28"/>
        </w:rPr>
        <w:t>Методические рекомендации по формиро</w:t>
      </w:r>
      <w:r>
        <w:rPr>
          <w:rFonts w:ascii="Times New Roman" w:hAnsi="Times New Roman" w:cs="Times New Roman"/>
          <w:sz w:val="28"/>
          <w:szCs w:val="28"/>
        </w:rPr>
        <w:t>ванию словаря дошкольников с недоразвитием речи</w:t>
      </w:r>
      <w:r w:rsidRPr="00342F1B">
        <w:rPr>
          <w:rFonts w:ascii="Times New Roman" w:hAnsi="Times New Roman" w:cs="Times New Roman"/>
          <w:sz w:val="28"/>
          <w:szCs w:val="28"/>
        </w:rPr>
        <w:t xml:space="preserve"> освещены в ряде научных и научно-методических трудов [</w:t>
      </w:r>
      <w:r>
        <w:rPr>
          <w:rFonts w:ascii="Times New Roman" w:hAnsi="Times New Roman" w:cs="Times New Roman"/>
          <w:sz w:val="28"/>
          <w:szCs w:val="28"/>
        </w:rPr>
        <w:t>4, 5, 6</w:t>
      </w:r>
      <w:r w:rsidRPr="00342F1B">
        <w:rPr>
          <w:rFonts w:ascii="Times New Roman" w:hAnsi="Times New Roman" w:cs="Times New Roman"/>
          <w:sz w:val="28"/>
          <w:szCs w:val="28"/>
        </w:rPr>
        <w:t>].</w:t>
      </w:r>
      <w:r w:rsidRPr="00342F1B">
        <w:rPr>
          <w:rFonts w:ascii="Times New Roman" w:hAnsi="Times New Roman" w:cs="Times New Roman"/>
          <w:bCs/>
          <w:sz w:val="28"/>
          <w:szCs w:val="28"/>
        </w:rPr>
        <w:t xml:space="preserve">    </w:t>
      </w:r>
    </w:p>
    <w:p w:rsidR="00485FFA" w:rsidRPr="005829F1" w:rsidRDefault="00485FFA" w:rsidP="00485FFA">
      <w:pPr>
        <w:spacing w:line="360" w:lineRule="auto"/>
        <w:ind w:right="-6"/>
        <w:contextualSpacing/>
        <w:jc w:val="both"/>
        <w:rPr>
          <w:rFonts w:ascii="Times New Roman" w:hAnsi="Times New Roman" w:cs="Times New Roman"/>
          <w:bCs/>
          <w:sz w:val="28"/>
          <w:szCs w:val="28"/>
        </w:rPr>
      </w:pPr>
      <w:r>
        <w:rPr>
          <w:rFonts w:ascii="Times New Roman" w:hAnsi="Times New Roman"/>
          <w:bCs/>
          <w:sz w:val="28"/>
          <w:szCs w:val="28"/>
        </w:rPr>
        <w:t xml:space="preserve">          Б</w:t>
      </w:r>
      <w:r w:rsidRPr="00955878">
        <w:rPr>
          <w:rFonts w:ascii="Times New Roman" w:hAnsi="Times New Roman"/>
          <w:bCs/>
          <w:sz w:val="28"/>
          <w:szCs w:val="28"/>
        </w:rPr>
        <w:t>ыли определены следующие направления работы по формировани</w:t>
      </w:r>
      <w:r>
        <w:rPr>
          <w:rFonts w:ascii="Times New Roman" w:hAnsi="Times New Roman"/>
          <w:bCs/>
          <w:sz w:val="28"/>
          <w:szCs w:val="28"/>
        </w:rPr>
        <w:t xml:space="preserve">ю лексики у дошкольников с </w:t>
      </w:r>
      <w:r w:rsidRPr="00955878">
        <w:rPr>
          <w:rFonts w:ascii="Times New Roman" w:hAnsi="Times New Roman"/>
          <w:bCs/>
          <w:sz w:val="28"/>
          <w:szCs w:val="28"/>
        </w:rPr>
        <w:t xml:space="preserve"> недоразвитием речи:</w:t>
      </w:r>
    </w:p>
    <w:p w:rsidR="00485FFA" w:rsidRPr="005638FA" w:rsidRDefault="00485FFA" w:rsidP="00485FFA">
      <w:pPr>
        <w:pStyle w:val="a3"/>
        <w:keepLines/>
        <w:widowControl w:val="0"/>
        <w:numPr>
          <w:ilvl w:val="0"/>
          <w:numId w:val="1"/>
        </w:numPr>
        <w:spacing w:after="200" w:line="360" w:lineRule="auto"/>
        <w:ind w:left="714" w:right="-6" w:firstLine="0"/>
        <w:jc w:val="both"/>
        <w:rPr>
          <w:rFonts w:ascii="Times New Roman" w:hAnsi="Times New Roman"/>
          <w:bCs/>
          <w:sz w:val="28"/>
          <w:szCs w:val="28"/>
        </w:rPr>
      </w:pPr>
      <w:proofErr w:type="spellStart"/>
      <w:r w:rsidRPr="00C40D0D">
        <w:rPr>
          <w:rFonts w:ascii="Times New Roman" w:hAnsi="Times New Roman"/>
          <w:bCs/>
          <w:sz w:val="28"/>
          <w:szCs w:val="28"/>
        </w:rPr>
        <w:t>расширение</w:t>
      </w:r>
      <w:proofErr w:type="spellEnd"/>
      <w:r w:rsidRPr="00C40D0D">
        <w:rPr>
          <w:rFonts w:ascii="Times New Roman" w:hAnsi="Times New Roman"/>
          <w:bCs/>
          <w:sz w:val="28"/>
          <w:szCs w:val="28"/>
        </w:rPr>
        <w:t xml:space="preserve"> </w:t>
      </w:r>
      <w:proofErr w:type="spellStart"/>
      <w:r w:rsidRPr="00C40D0D">
        <w:rPr>
          <w:rFonts w:ascii="Times New Roman" w:hAnsi="Times New Roman"/>
          <w:bCs/>
          <w:sz w:val="28"/>
          <w:szCs w:val="28"/>
        </w:rPr>
        <w:t>объема</w:t>
      </w:r>
      <w:proofErr w:type="spellEnd"/>
      <w:r w:rsidRPr="00C40D0D">
        <w:rPr>
          <w:rFonts w:ascii="Times New Roman" w:hAnsi="Times New Roman"/>
          <w:bCs/>
          <w:sz w:val="28"/>
          <w:szCs w:val="28"/>
        </w:rPr>
        <w:t xml:space="preserve"> </w:t>
      </w:r>
      <w:proofErr w:type="spellStart"/>
      <w:r w:rsidRPr="00C40D0D">
        <w:rPr>
          <w:rFonts w:ascii="Times New Roman" w:hAnsi="Times New Roman"/>
          <w:bCs/>
          <w:sz w:val="28"/>
          <w:szCs w:val="28"/>
        </w:rPr>
        <w:t>словаря</w:t>
      </w:r>
      <w:proofErr w:type="spellEnd"/>
      <w:r w:rsidRPr="00C40D0D">
        <w:rPr>
          <w:rFonts w:ascii="Times New Roman" w:hAnsi="Times New Roman"/>
          <w:bCs/>
          <w:sz w:val="28"/>
          <w:szCs w:val="28"/>
        </w:rPr>
        <w:t>;</w:t>
      </w:r>
    </w:p>
    <w:p w:rsidR="00485FFA" w:rsidRPr="005638FA" w:rsidRDefault="00485FFA" w:rsidP="00485FFA">
      <w:pPr>
        <w:pStyle w:val="a3"/>
        <w:keepLines/>
        <w:widowControl w:val="0"/>
        <w:numPr>
          <w:ilvl w:val="0"/>
          <w:numId w:val="1"/>
        </w:numPr>
        <w:spacing w:after="200" w:line="360" w:lineRule="auto"/>
        <w:ind w:left="714" w:right="-6" w:firstLine="0"/>
        <w:jc w:val="both"/>
        <w:rPr>
          <w:rFonts w:ascii="Times New Roman" w:hAnsi="Times New Roman"/>
          <w:bCs/>
          <w:sz w:val="28"/>
          <w:szCs w:val="28"/>
        </w:rPr>
      </w:pPr>
      <w:proofErr w:type="spellStart"/>
      <w:r w:rsidRPr="005638FA">
        <w:rPr>
          <w:rFonts w:ascii="Times New Roman" w:hAnsi="Times New Roman"/>
          <w:sz w:val="28"/>
          <w:szCs w:val="28"/>
        </w:rPr>
        <w:t>формирование</w:t>
      </w:r>
      <w:proofErr w:type="spellEnd"/>
      <w:r w:rsidRPr="005638FA">
        <w:rPr>
          <w:rFonts w:ascii="Times New Roman" w:hAnsi="Times New Roman"/>
          <w:sz w:val="28"/>
          <w:szCs w:val="28"/>
        </w:rPr>
        <w:t xml:space="preserve"> </w:t>
      </w:r>
      <w:proofErr w:type="spellStart"/>
      <w:r w:rsidRPr="005638FA">
        <w:rPr>
          <w:rFonts w:ascii="Times New Roman" w:hAnsi="Times New Roman"/>
          <w:sz w:val="28"/>
          <w:szCs w:val="28"/>
        </w:rPr>
        <w:t>структуры</w:t>
      </w:r>
      <w:proofErr w:type="spellEnd"/>
      <w:r w:rsidRPr="005638FA">
        <w:rPr>
          <w:rFonts w:ascii="Times New Roman" w:hAnsi="Times New Roman"/>
          <w:sz w:val="28"/>
          <w:szCs w:val="28"/>
        </w:rPr>
        <w:t xml:space="preserve"> </w:t>
      </w:r>
      <w:proofErr w:type="spellStart"/>
      <w:r w:rsidRPr="005638FA">
        <w:rPr>
          <w:rFonts w:ascii="Times New Roman" w:hAnsi="Times New Roman"/>
          <w:sz w:val="28"/>
          <w:szCs w:val="28"/>
        </w:rPr>
        <w:t>значения</w:t>
      </w:r>
      <w:proofErr w:type="spellEnd"/>
      <w:r w:rsidRPr="005638FA">
        <w:rPr>
          <w:rFonts w:ascii="Times New Roman" w:hAnsi="Times New Roman"/>
          <w:sz w:val="28"/>
          <w:szCs w:val="28"/>
        </w:rPr>
        <w:t xml:space="preserve"> </w:t>
      </w:r>
      <w:proofErr w:type="spellStart"/>
      <w:r w:rsidRPr="005638FA">
        <w:rPr>
          <w:rFonts w:ascii="Times New Roman" w:hAnsi="Times New Roman"/>
          <w:sz w:val="28"/>
          <w:szCs w:val="28"/>
        </w:rPr>
        <w:t>слова</w:t>
      </w:r>
      <w:proofErr w:type="spellEnd"/>
      <w:r w:rsidRPr="005638FA">
        <w:rPr>
          <w:rFonts w:ascii="Times New Roman" w:hAnsi="Times New Roman"/>
          <w:sz w:val="28"/>
          <w:szCs w:val="28"/>
        </w:rPr>
        <w:t>;</w:t>
      </w:r>
    </w:p>
    <w:p w:rsidR="00485FFA" w:rsidRPr="0041274A" w:rsidRDefault="00485FFA" w:rsidP="00485FFA">
      <w:pPr>
        <w:pStyle w:val="a3"/>
        <w:keepLines/>
        <w:widowControl w:val="0"/>
        <w:numPr>
          <w:ilvl w:val="0"/>
          <w:numId w:val="1"/>
        </w:numPr>
        <w:spacing w:after="200" w:line="360" w:lineRule="auto"/>
        <w:ind w:right="-5" w:firstLine="0"/>
        <w:jc w:val="both"/>
        <w:rPr>
          <w:rFonts w:ascii="Times New Roman" w:hAnsi="Times New Roman"/>
          <w:bCs/>
          <w:sz w:val="28"/>
          <w:szCs w:val="28"/>
          <w:lang w:val="ru-RU"/>
        </w:rPr>
      </w:pPr>
      <w:r w:rsidRPr="0041274A">
        <w:rPr>
          <w:rFonts w:ascii="Times New Roman" w:hAnsi="Times New Roman"/>
          <w:bCs/>
          <w:sz w:val="28"/>
          <w:szCs w:val="28"/>
          <w:lang w:val="ru-RU"/>
        </w:rPr>
        <w:t>развитие лексической системности и семантических полей;</w:t>
      </w:r>
    </w:p>
    <w:p w:rsidR="00485FFA" w:rsidRPr="00C950E0" w:rsidRDefault="00485FFA" w:rsidP="00485FFA">
      <w:pPr>
        <w:pStyle w:val="a3"/>
        <w:keepLines/>
        <w:widowControl w:val="0"/>
        <w:numPr>
          <w:ilvl w:val="0"/>
          <w:numId w:val="1"/>
        </w:numPr>
        <w:spacing w:after="200" w:line="360" w:lineRule="auto"/>
        <w:ind w:right="-5" w:firstLine="0"/>
        <w:jc w:val="both"/>
        <w:rPr>
          <w:rFonts w:ascii="Times New Roman" w:hAnsi="Times New Roman"/>
          <w:bCs/>
          <w:sz w:val="28"/>
          <w:szCs w:val="28"/>
        </w:rPr>
      </w:pPr>
      <w:r>
        <w:rPr>
          <w:rFonts w:ascii="Times New Roman" w:hAnsi="Times New Roman"/>
          <w:bCs/>
          <w:sz w:val="28"/>
          <w:szCs w:val="28"/>
          <w:lang w:val="ru-RU"/>
        </w:rPr>
        <w:t>ф</w:t>
      </w:r>
      <w:proofErr w:type="spellStart"/>
      <w:r w:rsidRPr="00C40D0D">
        <w:rPr>
          <w:rFonts w:ascii="Times New Roman" w:hAnsi="Times New Roman"/>
          <w:bCs/>
          <w:sz w:val="28"/>
          <w:szCs w:val="28"/>
        </w:rPr>
        <w:t>ормирование</w:t>
      </w:r>
      <w:proofErr w:type="spellEnd"/>
      <w:r w:rsidRPr="00C40D0D">
        <w:rPr>
          <w:rFonts w:ascii="Times New Roman" w:hAnsi="Times New Roman"/>
          <w:bCs/>
          <w:sz w:val="28"/>
          <w:szCs w:val="28"/>
        </w:rPr>
        <w:t xml:space="preserve"> </w:t>
      </w:r>
      <w:proofErr w:type="spellStart"/>
      <w:r w:rsidRPr="00C40D0D">
        <w:rPr>
          <w:rFonts w:ascii="Times New Roman" w:hAnsi="Times New Roman"/>
          <w:bCs/>
          <w:sz w:val="28"/>
          <w:szCs w:val="28"/>
        </w:rPr>
        <w:t>синтагматических</w:t>
      </w:r>
      <w:proofErr w:type="spellEnd"/>
      <w:r w:rsidRPr="00C40D0D">
        <w:rPr>
          <w:rFonts w:ascii="Times New Roman" w:hAnsi="Times New Roman"/>
          <w:bCs/>
          <w:sz w:val="28"/>
          <w:szCs w:val="28"/>
        </w:rPr>
        <w:t xml:space="preserve"> </w:t>
      </w:r>
      <w:proofErr w:type="spellStart"/>
      <w:r w:rsidRPr="00C40D0D">
        <w:rPr>
          <w:rFonts w:ascii="Times New Roman" w:hAnsi="Times New Roman"/>
          <w:bCs/>
          <w:sz w:val="28"/>
          <w:szCs w:val="28"/>
        </w:rPr>
        <w:t>связей</w:t>
      </w:r>
      <w:proofErr w:type="spellEnd"/>
      <w:r w:rsidRPr="00C40D0D">
        <w:rPr>
          <w:rFonts w:ascii="Times New Roman" w:hAnsi="Times New Roman"/>
          <w:bCs/>
          <w:sz w:val="28"/>
          <w:szCs w:val="28"/>
        </w:rPr>
        <w:t xml:space="preserve"> </w:t>
      </w:r>
      <w:proofErr w:type="spellStart"/>
      <w:r w:rsidRPr="00C40D0D">
        <w:rPr>
          <w:rFonts w:ascii="Times New Roman" w:hAnsi="Times New Roman"/>
          <w:bCs/>
          <w:sz w:val="28"/>
          <w:szCs w:val="28"/>
        </w:rPr>
        <w:t>слова</w:t>
      </w:r>
      <w:proofErr w:type="spellEnd"/>
      <w:r w:rsidRPr="00C40D0D">
        <w:rPr>
          <w:rFonts w:ascii="Times New Roman" w:hAnsi="Times New Roman"/>
          <w:bCs/>
          <w:sz w:val="28"/>
          <w:szCs w:val="28"/>
        </w:rPr>
        <w:t>.</w:t>
      </w:r>
    </w:p>
    <w:p w:rsidR="00485FFA" w:rsidRDefault="00485FFA" w:rsidP="00485FFA">
      <w:pPr>
        <w:pStyle w:val="a3"/>
        <w:keepLines/>
        <w:widowControl w:val="0"/>
        <w:tabs>
          <w:tab w:val="left" w:pos="3402"/>
        </w:tabs>
        <w:spacing w:line="360" w:lineRule="auto"/>
        <w:ind w:left="0" w:right="-6" w:firstLine="709"/>
        <w:jc w:val="both"/>
        <w:rPr>
          <w:sz w:val="28"/>
          <w:szCs w:val="28"/>
          <w:lang w:val="ru-RU"/>
        </w:rPr>
      </w:pPr>
      <w:r w:rsidRPr="0041274A">
        <w:rPr>
          <w:rFonts w:ascii="Times New Roman" w:hAnsi="Times New Roman"/>
          <w:bCs/>
          <w:sz w:val="28"/>
          <w:szCs w:val="28"/>
          <w:lang w:val="ru-RU"/>
        </w:rPr>
        <w:t>Выделение этих направлений способствует осознанию языковых процессов. Одн</w:t>
      </w:r>
      <w:r>
        <w:rPr>
          <w:rFonts w:ascii="Times New Roman" w:hAnsi="Times New Roman"/>
          <w:bCs/>
          <w:sz w:val="28"/>
          <w:szCs w:val="28"/>
          <w:lang w:val="ru-RU"/>
        </w:rPr>
        <w:t>ако</w:t>
      </w:r>
      <w:r w:rsidRPr="0041274A">
        <w:rPr>
          <w:rFonts w:ascii="Times New Roman" w:hAnsi="Times New Roman"/>
          <w:bCs/>
          <w:sz w:val="28"/>
          <w:szCs w:val="28"/>
          <w:lang w:val="ru-RU"/>
        </w:rPr>
        <w:t xml:space="preserve"> их разграничение является условным, так как в процессе работы формирования словаря указанные направления тесно взаимосвязаны.</w:t>
      </w:r>
      <w:r w:rsidRPr="00C950E0">
        <w:rPr>
          <w:sz w:val="28"/>
          <w:szCs w:val="28"/>
          <w:lang w:val="ru-RU"/>
        </w:rPr>
        <w:t xml:space="preserve"> </w:t>
      </w:r>
    </w:p>
    <w:p w:rsidR="00485FFA" w:rsidRDefault="00485FFA" w:rsidP="00485FFA">
      <w:pPr>
        <w:pStyle w:val="a3"/>
        <w:keepLines/>
        <w:widowControl w:val="0"/>
        <w:tabs>
          <w:tab w:val="left" w:pos="3402"/>
        </w:tabs>
        <w:spacing w:line="360" w:lineRule="auto"/>
        <w:ind w:left="0" w:right="-6"/>
        <w:jc w:val="both"/>
        <w:rPr>
          <w:rFonts w:ascii="Times New Roman" w:hAnsi="Times New Roman"/>
          <w:sz w:val="28"/>
          <w:szCs w:val="28"/>
          <w:lang w:val="ru-RU"/>
        </w:rPr>
      </w:pPr>
      <w:r>
        <w:rPr>
          <w:sz w:val="28"/>
          <w:szCs w:val="28"/>
          <w:lang w:val="ru-RU"/>
        </w:rPr>
        <w:t xml:space="preserve">          </w:t>
      </w:r>
      <w:r w:rsidRPr="00955878">
        <w:rPr>
          <w:sz w:val="28"/>
          <w:szCs w:val="28"/>
          <w:lang w:val="ru-RU"/>
        </w:rPr>
        <w:t xml:space="preserve"> </w:t>
      </w:r>
      <w:r w:rsidRPr="00C950E0">
        <w:rPr>
          <w:rFonts w:ascii="Times New Roman" w:hAnsi="Times New Roman"/>
          <w:sz w:val="28"/>
          <w:szCs w:val="28"/>
          <w:lang w:val="ru-RU"/>
        </w:rPr>
        <w:t xml:space="preserve">При разработке данной методики были использованы в модифицированном виде некоторые приемы и методы, описанные Л. С. Выготским, С. Н. Карповой, И. Н. Колобовой, Л. В. Сахарным, Н. В. Уфимцевой, Г. А. Черемухиной, А. М. </w:t>
      </w:r>
      <w:proofErr w:type="spellStart"/>
      <w:r w:rsidRPr="00C950E0">
        <w:rPr>
          <w:rFonts w:ascii="Times New Roman" w:hAnsi="Times New Roman"/>
          <w:sz w:val="28"/>
          <w:szCs w:val="28"/>
          <w:lang w:val="ru-RU"/>
        </w:rPr>
        <w:t>Шахнаровичем</w:t>
      </w:r>
      <w:proofErr w:type="spellEnd"/>
      <w:r w:rsidRPr="00C950E0">
        <w:rPr>
          <w:rFonts w:ascii="Times New Roman" w:hAnsi="Times New Roman"/>
          <w:sz w:val="28"/>
          <w:szCs w:val="28"/>
          <w:lang w:val="ru-RU"/>
        </w:rPr>
        <w:t xml:space="preserve">, </w:t>
      </w:r>
      <w:proofErr w:type="spellStart"/>
      <w:r w:rsidRPr="00C950E0">
        <w:rPr>
          <w:rFonts w:ascii="Times New Roman" w:hAnsi="Times New Roman"/>
          <w:sz w:val="28"/>
          <w:szCs w:val="28"/>
          <w:lang w:val="ru-RU"/>
        </w:rPr>
        <w:t>Лалаевой</w:t>
      </w:r>
      <w:proofErr w:type="spellEnd"/>
      <w:r w:rsidRPr="00C950E0">
        <w:rPr>
          <w:rFonts w:ascii="Times New Roman" w:hAnsi="Times New Roman"/>
          <w:sz w:val="28"/>
          <w:szCs w:val="28"/>
          <w:lang w:val="ru-RU"/>
        </w:rPr>
        <w:t xml:space="preserve"> Р.И. и др.</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
          <w:bCs/>
          <w:sz w:val="28"/>
          <w:szCs w:val="28"/>
          <w:lang w:val="ru-RU"/>
        </w:rPr>
      </w:pPr>
      <w:r w:rsidRPr="005829F1">
        <w:rPr>
          <w:rFonts w:ascii="Times New Roman" w:hAnsi="Times New Roman"/>
          <w:sz w:val="28"/>
          <w:szCs w:val="28"/>
          <w:lang w:val="ru-RU"/>
        </w:rPr>
        <w:t xml:space="preserve">Предлагаемые задания могут варьироваться в зависимости от этапа работы, </w:t>
      </w:r>
      <w:proofErr w:type="spellStart"/>
      <w:r w:rsidRPr="005829F1">
        <w:rPr>
          <w:rFonts w:ascii="Times New Roman" w:hAnsi="Times New Roman"/>
          <w:sz w:val="28"/>
          <w:szCs w:val="28"/>
          <w:lang w:val="ru-RU"/>
        </w:rPr>
        <w:t>общелогопедических</w:t>
      </w:r>
      <w:proofErr w:type="spellEnd"/>
      <w:r w:rsidRPr="005829F1">
        <w:rPr>
          <w:rFonts w:ascii="Times New Roman" w:hAnsi="Times New Roman"/>
          <w:sz w:val="28"/>
          <w:szCs w:val="28"/>
          <w:lang w:val="ru-RU"/>
        </w:rPr>
        <w:t xml:space="preserve"> задач, программы детского сада, контингента  детей.</w:t>
      </w:r>
      <w:r w:rsidRPr="005829F1">
        <w:rPr>
          <w:rFonts w:ascii="Times New Roman" w:hAnsi="Times New Roman"/>
          <w:b/>
          <w:bCs/>
          <w:sz w:val="28"/>
          <w:szCs w:val="28"/>
          <w:lang w:val="ru-RU"/>
        </w:rPr>
        <w:t xml:space="preserve"> </w:t>
      </w:r>
    </w:p>
    <w:p w:rsidR="00485FFA" w:rsidRDefault="00485FFA" w:rsidP="00485FFA">
      <w:pPr>
        <w:pStyle w:val="a3"/>
        <w:keepLines/>
        <w:widowControl w:val="0"/>
        <w:tabs>
          <w:tab w:val="left" w:pos="3402"/>
        </w:tabs>
        <w:spacing w:line="360" w:lineRule="auto"/>
        <w:ind w:left="0" w:right="-6"/>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5829F1">
        <w:rPr>
          <w:rFonts w:ascii="Times New Roman" w:hAnsi="Times New Roman"/>
          <w:sz w:val="28"/>
          <w:szCs w:val="28"/>
          <w:lang w:val="ru-RU"/>
        </w:rPr>
        <w:t>Учитывая тесную связь процессов развития лексики и словообразования, данная методика включает и задания на словообразование, целью которых является уточнение структуры значения слова, овладение значением морфем, системой грамматических значений, закрепление связей между словами.</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sz w:val="28"/>
          <w:szCs w:val="28"/>
          <w:lang w:val="ru-RU"/>
        </w:rPr>
      </w:pPr>
      <w:r w:rsidRPr="00485FFA">
        <w:rPr>
          <w:rFonts w:ascii="Times New Roman" w:hAnsi="Times New Roman"/>
          <w:b/>
          <w:bCs/>
          <w:sz w:val="28"/>
          <w:szCs w:val="28"/>
          <w:lang w:val="ru-RU"/>
        </w:rPr>
        <w:t>1.</w:t>
      </w:r>
      <w:r w:rsidRPr="00485FFA">
        <w:rPr>
          <w:rFonts w:ascii="Times New Roman" w:hAnsi="Times New Roman"/>
          <w:bCs/>
          <w:sz w:val="28"/>
          <w:szCs w:val="28"/>
          <w:lang w:val="ru-RU"/>
        </w:rPr>
        <w:t xml:space="preserve"> </w:t>
      </w:r>
      <w:r w:rsidRPr="00485FFA">
        <w:rPr>
          <w:rFonts w:ascii="Times New Roman" w:hAnsi="Times New Roman"/>
          <w:b/>
          <w:bCs/>
          <w:sz w:val="28"/>
          <w:szCs w:val="28"/>
          <w:lang w:val="ru-RU"/>
        </w:rPr>
        <w:t>Расширение объема словаря.</w:t>
      </w:r>
      <w:r w:rsidRPr="00485FFA">
        <w:rPr>
          <w:rFonts w:ascii="Times New Roman" w:hAnsi="Times New Roman"/>
          <w:bCs/>
          <w:sz w:val="28"/>
          <w:szCs w:val="28"/>
          <w:lang w:val="ru-RU"/>
        </w:rPr>
        <w:t xml:space="preserve"> </w:t>
      </w:r>
    </w:p>
    <w:p w:rsidR="00485FFA" w:rsidRPr="005F741B" w:rsidRDefault="00485FFA" w:rsidP="00485FFA">
      <w:pPr>
        <w:pStyle w:val="a3"/>
        <w:keepLines/>
        <w:widowControl w:val="0"/>
        <w:tabs>
          <w:tab w:val="left" w:pos="3402"/>
        </w:tabs>
        <w:spacing w:line="360" w:lineRule="auto"/>
        <w:ind w:left="0" w:right="-6" w:firstLine="709"/>
        <w:jc w:val="both"/>
        <w:rPr>
          <w:rFonts w:ascii="Times New Roman" w:hAnsi="Times New Roman"/>
          <w:sz w:val="28"/>
          <w:szCs w:val="28"/>
          <w:lang w:val="ru-RU"/>
        </w:rPr>
      </w:pPr>
      <w:r w:rsidRPr="005829F1">
        <w:rPr>
          <w:rFonts w:ascii="Times New Roman" w:hAnsi="Times New Roman"/>
          <w:bCs/>
          <w:sz w:val="28"/>
          <w:szCs w:val="28"/>
          <w:lang w:val="ru-RU"/>
        </w:rPr>
        <w:t xml:space="preserve">Работа над словом начиналась с уточнения, расширения и активизации словарного запаса. Процесс количественного накопления слов детьми осуществляется с опорой на активное </w:t>
      </w:r>
      <w:proofErr w:type="gramStart"/>
      <w:r w:rsidRPr="005829F1">
        <w:rPr>
          <w:rFonts w:ascii="Times New Roman" w:hAnsi="Times New Roman"/>
          <w:bCs/>
          <w:sz w:val="28"/>
          <w:szCs w:val="28"/>
          <w:lang w:val="ru-RU"/>
        </w:rPr>
        <w:t>познание</w:t>
      </w:r>
      <w:proofErr w:type="gramEnd"/>
      <w:r w:rsidRPr="005829F1">
        <w:rPr>
          <w:rFonts w:ascii="Times New Roman" w:hAnsi="Times New Roman"/>
          <w:bCs/>
          <w:sz w:val="28"/>
          <w:szCs w:val="28"/>
          <w:lang w:val="ru-RU"/>
        </w:rPr>
        <w:t xml:space="preserve"> ими окружающего мира, совершаясь в игровой, трудовой, познавательной, бытовой деятельности.</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Pr>
          <w:rFonts w:ascii="Times New Roman" w:hAnsi="Times New Roman"/>
          <w:bCs/>
          <w:sz w:val="28"/>
          <w:szCs w:val="28"/>
          <w:lang w:val="ru-RU"/>
        </w:rPr>
        <w:t xml:space="preserve"> </w:t>
      </w:r>
      <w:r w:rsidRPr="005829F1">
        <w:rPr>
          <w:rFonts w:ascii="Times New Roman" w:hAnsi="Times New Roman"/>
          <w:bCs/>
          <w:sz w:val="28"/>
          <w:szCs w:val="28"/>
          <w:lang w:val="ru-RU"/>
        </w:rPr>
        <w:t>Работа по обогащению словаря велась с учетом требований  «Программы воспитания и обучения в детском саду», частотного словаря детей шестилетнего возраста, выявленных особенностей словаря у дошкольников с недоразвитием речи.</w:t>
      </w:r>
    </w:p>
    <w:p w:rsidR="00485FFA" w:rsidRPr="0041274A" w:rsidRDefault="00485FFA" w:rsidP="00485FFA">
      <w:pPr>
        <w:pStyle w:val="a3"/>
        <w:keepLines/>
        <w:widowControl w:val="0"/>
        <w:tabs>
          <w:tab w:val="left" w:pos="3402"/>
        </w:tabs>
        <w:spacing w:line="360" w:lineRule="auto"/>
        <w:ind w:left="0" w:right="-5"/>
        <w:jc w:val="both"/>
        <w:rPr>
          <w:rFonts w:ascii="Times New Roman" w:hAnsi="Times New Roman"/>
          <w:bCs/>
          <w:sz w:val="28"/>
          <w:szCs w:val="28"/>
          <w:lang w:val="ru-RU"/>
        </w:rPr>
      </w:pPr>
      <w:r w:rsidRPr="0041274A">
        <w:rPr>
          <w:rFonts w:ascii="Times New Roman" w:hAnsi="Times New Roman"/>
          <w:bCs/>
          <w:sz w:val="28"/>
          <w:szCs w:val="28"/>
          <w:lang w:val="ru-RU"/>
        </w:rPr>
        <w:t>В работе над новым словом выделялись следующие этапы:</w:t>
      </w:r>
    </w:p>
    <w:p w:rsidR="00485FFA" w:rsidRPr="0041274A" w:rsidRDefault="00485FFA" w:rsidP="00485FFA">
      <w:pPr>
        <w:pStyle w:val="a3"/>
        <w:keepLines/>
        <w:widowControl w:val="0"/>
        <w:numPr>
          <w:ilvl w:val="0"/>
          <w:numId w:val="2"/>
        </w:numPr>
        <w:spacing w:after="200" w:line="360" w:lineRule="auto"/>
        <w:ind w:right="-5"/>
        <w:jc w:val="both"/>
        <w:rPr>
          <w:rFonts w:ascii="Times New Roman" w:hAnsi="Times New Roman"/>
          <w:bCs/>
          <w:sz w:val="28"/>
          <w:szCs w:val="28"/>
          <w:lang w:val="ru-RU"/>
        </w:rPr>
      </w:pPr>
      <w:r w:rsidRPr="0041274A">
        <w:rPr>
          <w:rFonts w:ascii="Times New Roman" w:hAnsi="Times New Roman"/>
          <w:bCs/>
          <w:sz w:val="28"/>
          <w:szCs w:val="28"/>
          <w:lang w:val="ru-RU"/>
        </w:rPr>
        <w:t>Знакомство с новым словом. Привлечение внимания к нему с помощью наглядности.</w:t>
      </w:r>
    </w:p>
    <w:p w:rsidR="00485FFA" w:rsidRPr="0041274A" w:rsidRDefault="00485FFA" w:rsidP="00485FFA">
      <w:pPr>
        <w:pStyle w:val="a3"/>
        <w:keepLines/>
        <w:widowControl w:val="0"/>
        <w:numPr>
          <w:ilvl w:val="0"/>
          <w:numId w:val="2"/>
        </w:numPr>
        <w:spacing w:after="200" w:line="360" w:lineRule="auto"/>
        <w:ind w:right="-5"/>
        <w:jc w:val="both"/>
        <w:rPr>
          <w:rFonts w:ascii="Times New Roman" w:hAnsi="Times New Roman"/>
          <w:bCs/>
          <w:sz w:val="28"/>
          <w:szCs w:val="28"/>
          <w:lang w:val="ru-RU"/>
        </w:rPr>
      </w:pPr>
      <w:r w:rsidRPr="0041274A">
        <w:rPr>
          <w:rFonts w:ascii="Times New Roman" w:hAnsi="Times New Roman"/>
          <w:bCs/>
          <w:sz w:val="28"/>
          <w:szCs w:val="28"/>
          <w:lang w:val="ru-RU"/>
        </w:rPr>
        <w:t>Уточнение произношения, звуковой анализ слова.</w:t>
      </w:r>
    </w:p>
    <w:p w:rsidR="00485FFA" w:rsidRPr="0041274A" w:rsidRDefault="00485FFA" w:rsidP="00485FFA">
      <w:pPr>
        <w:pStyle w:val="a3"/>
        <w:keepLines/>
        <w:widowControl w:val="0"/>
        <w:numPr>
          <w:ilvl w:val="0"/>
          <w:numId w:val="2"/>
        </w:numPr>
        <w:spacing w:after="200" w:line="360" w:lineRule="auto"/>
        <w:ind w:right="-5"/>
        <w:jc w:val="both"/>
        <w:rPr>
          <w:rFonts w:ascii="Times New Roman" w:hAnsi="Times New Roman"/>
          <w:bCs/>
          <w:sz w:val="28"/>
          <w:szCs w:val="28"/>
          <w:lang w:val="ru-RU"/>
        </w:rPr>
      </w:pPr>
      <w:r w:rsidRPr="0041274A">
        <w:rPr>
          <w:rFonts w:ascii="Times New Roman" w:hAnsi="Times New Roman"/>
          <w:bCs/>
          <w:sz w:val="28"/>
          <w:szCs w:val="28"/>
          <w:lang w:val="ru-RU"/>
        </w:rPr>
        <w:t>Уточнение и расшире</w:t>
      </w:r>
      <w:r>
        <w:rPr>
          <w:rFonts w:ascii="Times New Roman" w:hAnsi="Times New Roman"/>
          <w:bCs/>
          <w:sz w:val="28"/>
          <w:szCs w:val="28"/>
          <w:lang w:val="ru-RU"/>
        </w:rPr>
        <w:t>ние лексического значения слова.</w:t>
      </w:r>
    </w:p>
    <w:p w:rsidR="00485FFA" w:rsidRDefault="00485FFA" w:rsidP="00485FFA">
      <w:pPr>
        <w:pStyle w:val="a3"/>
        <w:keepLines/>
        <w:widowControl w:val="0"/>
        <w:tabs>
          <w:tab w:val="left" w:pos="3402"/>
        </w:tabs>
        <w:spacing w:line="360" w:lineRule="auto"/>
        <w:ind w:left="284" w:right="-5"/>
        <w:jc w:val="both"/>
        <w:rPr>
          <w:rFonts w:ascii="Times New Roman" w:hAnsi="Times New Roman"/>
          <w:bCs/>
          <w:sz w:val="28"/>
          <w:szCs w:val="28"/>
          <w:lang w:val="ru-RU"/>
        </w:rPr>
      </w:pPr>
      <w:r>
        <w:rPr>
          <w:rFonts w:ascii="Times New Roman" w:hAnsi="Times New Roman"/>
          <w:bCs/>
          <w:sz w:val="28"/>
          <w:szCs w:val="28"/>
          <w:lang w:val="ru-RU"/>
        </w:rPr>
        <w:t xml:space="preserve"> 4. </w:t>
      </w:r>
      <w:r w:rsidRPr="0041274A">
        <w:rPr>
          <w:rFonts w:ascii="Times New Roman" w:hAnsi="Times New Roman"/>
          <w:bCs/>
          <w:sz w:val="28"/>
          <w:szCs w:val="28"/>
          <w:lang w:val="ru-RU"/>
        </w:rPr>
        <w:t>Закрепление значения данного слова в контексте, закрепление синтагматических связей данного слова.</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Указанная последовательность не является жесткой, иногда видоизменяется.</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 xml:space="preserve">Ниже </w:t>
      </w:r>
      <w:r>
        <w:rPr>
          <w:rFonts w:ascii="Times New Roman" w:hAnsi="Times New Roman"/>
          <w:bCs/>
          <w:sz w:val="28"/>
          <w:szCs w:val="28"/>
          <w:lang w:val="ru-RU"/>
        </w:rPr>
        <w:t>приводятся</w:t>
      </w:r>
      <w:r w:rsidRPr="0041274A">
        <w:rPr>
          <w:rFonts w:ascii="Times New Roman" w:hAnsi="Times New Roman"/>
          <w:bCs/>
          <w:sz w:val="28"/>
          <w:szCs w:val="28"/>
          <w:lang w:val="ru-RU"/>
        </w:rPr>
        <w:t xml:space="preserve"> дидактические игры, которые </w:t>
      </w:r>
      <w:r>
        <w:rPr>
          <w:rFonts w:ascii="Times New Roman" w:hAnsi="Times New Roman"/>
          <w:bCs/>
          <w:sz w:val="28"/>
          <w:szCs w:val="28"/>
          <w:lang w:val="ru-RU"/>
        </w:rPr>
        <w:t>использовались</w:t>
      </w:r>
      <w:r w:rsidRPr="00385BA2">
        <w:rPr>
          <w:rFonts w:ascii="Times New Roman" w:hAnsi="Times New Roman"/>
          <w:bCs/>
          <w:color w:val="FF0000"/>
          <w:sz w:val="36"/>
          <w:szCs w:val="36"/>
          <w:lang w:val="ru-RU"/>
        </w:rPr>
        <w:t xml:space="preserve"> </w:t>
      </w:r>
      <w:r w:rsidRPr="0041274A">
        <w:rPr>
          <w:rFonts w:ascii="Times New Roman" w:hAnsi="Times New Roman"/>
          <w:bCs/>
          <w:sz w:val="28"/>
          <w:szCs w:val="28"/>
          <w:lang w:val="ru-RU"/>
        </w:rPr>
        <w:t xml:space="preserve">при </w:t>
      </w:r>
      <w:r>
        <w:rPr>
          <w:rFonts w:ascii="Times New Roman" w:hAnsi="Times New Roman"/>
          <w:bCs/>
          <w:sz w:val="28"/>
          <w:szCs w:val="28"/>
          <w:lang w:val="ru-RU"/>
        </w:rPr>
        <w:t>ознакомлении детей с предметами:</w:t>
      </w:r>
      <w:r w:rsidRPr="005829F1">
        <w:rPr>
          <w:rFonts w:ascii="Times New Roman" w:hAnsi="Times New Roman"/>
          <w:bCs/>
          <w:sz w:val="28"/>
          <w:szCs w:val="28"/>
          <w:lang w:val="ru-RU"/>
        </w:rPr>
        <w:t xml:space="preserve"> «Что это?»</w:t>
      </w:r>
      <w:r>
        <w:rPr>
          <w:rFonts w:ascii="Times New Roman" w:hAnsi="Times New Roman"/>
          <w:bCs/>
          <w:sz w:val="28"/>
          <w:szCs w:val="28"/>
          <w:lang w:val="ru-RU"/>
        </w:rPr>
        <w:t>,</w:t>
      </w:r>
      <w:r w:rsidRPr="005829F1">
        <w:rPr>
          <w:rFonts w:ascii="Times New Roman" w:hAnsi="Times New Roman"/>
          <w:b/>
          <w:bCs/>
          <w:sz w:val="28"/>
          <w:szCs w:val="28"/>
          <w:lang w:val="ru-RU"/>
        </w:rPr>
        <w:t xml:space="preserve"> </w:t>
      </w:r>
      <w:r w:rsidRPr="005829F1">
        <w:rPr>
          <w:rFonts w:ascii="Times New Roman" w:hAnsi="Times New Roman"/>
          <w:bCs/>
          <w:sz w:val="28"/>
          <w:szCs w:val="28"/>
          <w:lang w:val="ru-RU"/>
        </w:rPr>
        <w:t xml:space="preserve">«Кто исчез? </w:t>
      </w:r>
      <w:proofErr w:type="gramStart"/>
      <w:r w:rsidRPr="005829F1">
        <w:rPr>
          <w:rFonts w:ascii="Times New Roman" w:hAnsi="Times New Roman"/>
          <w:bCs/>
          <w:sz w:val="28"/>
          <w:szCs w:val="28"/>
          <w:lang w:val="ru-RU"/>
        </w:rPr>
        <w:t>Что исчезло?»</w:t>
      </w:r>
      <w:r>
        <w:rPr>
          <w:rFonts w:ascii="Times New Roman" w:hAnsi="Times New Roman"/>
          <w:bCs/>
          <w:sz w:val="28"/>
          <w:szCs w:val="28"/>
          <w:lang w:val="ru-RU"/>
        </w:rPr>
        <w:t>,</w:t>
      </w:r>
      <w:r w:rsidRPr="005829F1">
        <w:rPr>
          <w:rFonts w:ascii="Times New Roman" w:hAnsi="Times New Roman"/>
          <w:b/>
          <w:bCs/>
          <w:sz w:val="28"/>
          <w:szCs w:val="28"/>
          <w:lang w:val="ru-RU"/>
        </w:rPr>
        <w:t xml:space="preserve"> </w:t>
      </w:r>
      <w:r w:rsidRPr="005829F1">
        <w:rPr>
          <w:rFonts w:ascii="Times New Roman" w:hAnsi="Times New Roman"/>
          <w:bCs/>
          <w:sz w:val="28"/>
          <w:szCs w:val="28"/>
          <w:lang w:val="ru-RU"/>
        </w:rPr>
        <w:t>«Что делает предмет?»</w:t>
      </w:r>
      <w:r>
        <w:rPr>
          <w:rFonts w:ascii="Times New Roman" w:hAnsi="Times New Roman"/>
          <w:bCs/>
          <w:sz w:val="28"/>
          <w:szCs w:val="28"/>
          <w:lang w:val="ru-RU"/>
        </w:rPr>
        <w:t>,</w:t>
      </w:r>
      <w:r w:rsidRPr="005829F1">
        <w:rPr>
          <w:rFonts w:ascii="Times New Roman" w:hAnsi="Times New Roman"/>
          <w:b/>
          <w:bCs/>
          <w:sz w:val="28"/>
          <w:szCs w:val="28"/>
          <w:lang w:val="ru-RU"/>
        </w:rPr>
        <w:t xml:space="preserve"> </w:t>
      </w:r>
      <w:r w:rsidRPr="005829F1">
        <w:rPr>
          <w:rFonts w:ascii="Times New Roman" w:hAnsi="Times New Roman"/>
          <w:bCs/>
          <w:sz w:val="28"/>
          <w:szCs w:val="28"/>
          <w:lang w:val="ru-RU"/>
        </w:rPr>
        <w:t>«Расскажи, какой?»</w:t>
      </w:r>
      <w:r>
        <w:rPr>
          <w:rFonts w:ascii="Times New Roman" w:hAnsi="Times New Roman"/>
          <w:bCs/>
          <w:sz w:val="28"/>
          <w:szCs w:val="28"/>
          <w:lang w:val="ru-RU"/>
        </w:rPr>
        <w:t>,</w:t>
      </w:r>
      <w:r w:rsidRPr="005829F1">
        <w:rPr>
          <w:rFonts w:ascii="Times New Roman" w:hAnsi="Times New Roman"/>
          <w:b/>
          <w:bCs/>
          <w:sz w:val="28"/>
          <w:szCs w:val="28"/>
          <w:lang w:val="ru-RU"/>
        </w:rPr>
        <w:t xml:space="preserve"> </w:t>
      </w:r>
      <w:r w:rsidRPr="005829F1">
        <w:rPr>
          <w:rFonts w:ascii="Times New Roman" w:hAnsi="Times New Roman"/>
          <w:bCs/>
          <w:sz w:val="28"/>
          <w:szCs w:val="28"/>
          <w:lang w:val="ru-RU"/>
        </w:rPr>
        <w:t>«Чего не хватает?»</w:t>
      </w:r>
      <w:r>
        <w:rPr>
          <w:rFonts w:ascii="Times New Roman" w:hAnsi="Times New Roman"/>
          <w:bCs/>
          <w:sz w:val="28"/>
          <w:szCs w:val="28"/>
          <w:lang w:val="ru-RU"/>
        </w:rPr>
        <w:t>,</w:t>
      </w:r>
      <w:r w:rsidRPr="005829F1">
        <w:rPr>
          <w:rFonts w:ascii="Times New Roman" w:hAnsi="Times New Roman"/>
          <w:b/>
          <w:bCs/>
          <w:sz w:val="28"/>
          <w:szCs w:val="28"/>
          <w:lang w:val="ru-RU"/>
        </w:rPr>
        <w:t xml:space="preserve"> </w:t>
      </w:r>
      <w:r w:rsidRPr="005829F1">
        <w:rPr>
          <w:rFonts w:ascii="Times New Roman" w:hAnsi="Times New Roman"/>
          <w:bCs/>
          <w:sz w:val="28"/>
          <w:szCs w:val="28"/>
          <w:lang w:val="ru-RU"/>
        </w:rPr>
        <w:t>«Из чего сделано?»</w:t>
      </w:r>
      <w:r>
        <w:rPr>
          <w:rFonts w:ascii="Times New Roman" w:hAnsi="Times New Roman"/>
          <w:bCs/>
          <w:sz w:val="28"/>
          <w:szCs w:val="28"/>
          <w:lang w:val="ru-RU"/>
        </w:rPr>
        <w:t>,</w:t>
      </w:r>
      <w:r w:rsidRPr="005829F1">
        <w:rPr>
          <w:rFonts w:ascii="Times New Roman" w:hAnsi="Times New Roman"/>
          <w:b/>
          <w:bCs/>
          <w:sz w:val="28"/>
          <w:szCs w:val="28"/>
          <w:lang w:val="ru-RU"/>
        </w:rPr>
        <w:t xml:space="preserve"> </w:t>
      </w:r>
      <w:r w:rsidRPr="005829F1">
        <w:rPr>
          <w:rFonts w:ascii="Times New Roman" w:hAnsi="Times New Roman"/>
          <w:bCs/>
          <w:sz w:val="28"/>
          <w:szCs w:val="28"/>
          <w:lang w:val="ru-RU"/>
        </w:rPr>
        <w:t>«Чудесный мешочек»</w:t>
      </w:r>
      <w:r>
        <w:rPr>
          <w:rFonts w:ascii="Times New Roman" w:hAnsi="Times New Roman"/>
          <w:bCs/>
          <w:sz w:val="28"/>
          <w:szCs w:val="28"/>
          <w:lang w:val="ru-RU"/>
        </w:rPr>
        <w:t>,</w:t>
      </w:r>
      <w:r w:rsidRPr="005F741B">
        <w:rPr>
          <w:rFonts w:ascii="Times New Roman" w:hAnsi="Times New Roman"/>
          <w:b/>
          <w:bCs/>
          <w:sz w:val="28"/>
          <w:szCs w:val="28"/>
          <w:lang w:val="ru-RU"/>
        </w:rPr>
        <w:t xml:space="preserve"> </w:t>
      </w:r>
      <w:r w:rsidRPr="005F741B">
        <w:rPr>
          <w:rFonts w:ascii="Times New Roman" w:hAnsi="Times New Roman"/>
          <w:bCs/>
          <w:sz w:val="28"/>
          <w:szCs w:val="28"/>
          <w:lang w:val="ru-RU"/>
        </w:rPr>
        <w:t>«Я собрал в огороде…»,</w:t>
      </w:r>
      <w:r>
        <w:rPr>
          <w:rFonts w:ascii="Times New Roman" w:hAnsi="Times New Roman"/>
          <w:bCs/>
          <w:sz w:val="28"/>
          <w:szCs w:val="28"/>
          <w:lang w:val="ru-RU"/>
        </w:rPr>
        <w:t xml:space="preserve"> </w:t>
      </w:r>
      <w:r w:rsidRPr="005F741B">
        <w:rPr>
          <w:rFonts w:ascii="Times New Roman" w:hAnsi="Times New Roman"/>
          <w:bCs/>
          <w:sz w:val="28"/>
          <w:szCs w:val="28"/>
          <w:lang w:val="ru-RU"/>
        </w:rPr>
        <w:t>«Ассоциации»</w:t>
      </w:r>
      <w:r>
        <w:rPr>
          <w:rFonts w:ascii="Times New Roman" w:hAnsi="Times New Roman"/>
          <w:bCs/>
          <w:sz w:val="28"/>
          <w:szCs w:val="28"/>
          <w:lang w:val="ru-RU"/>
        </w:rPr>
        <w:t>,</w:t>
      </w:r>
      <w:r w:rsidRPr="005F741B">
        <w:rPr>
          <w:rFonts w:ascii="Times New Roman" w:hAnsi="Times New Roman"/>
          <w:b/>
          <w:sz w:val="28"/>
          <w:szCs w:val="28"/>
          <w:lang w:val="ru-RU"/>
        </w:rPr>
        <w:t xml:space="preserve"> </w:t>
      </w:r>
      <w:r w:rsidRPr="005F741B">
        <w:rPr>
          <w:rFonts w:ascii="Times New Roman" w:hAnsi="Times New Roman"/>
          <w:sz w:val="28"/>
          <w:szCs w:val="28"/>
          <w:lang w:val="ru-RU"/>
        </w:rPr>
        <w:t>«Собираемся в путешествие»</w:t>
      </w:r>
      <w:r>
        <w:rPr>
          <w:rFonts w:ascii="Times New Roman" w:hAnsi="Times New Roman"/>
          <w:sz w:val="28"/>
          <w:szCs w:val="28"/>
          <w:lang w:val="ru-RU"/>
        </w:rPr>
        <w:t>,</w:t>
      </w:r>
      <w:r w:rsidRPr="005F741B">
        <w:rPr>
          <w:rFonts w:ascii="Times New Roman" w:hAnsi="Times New Roman"/>
          <w:b/>
          <w:sz w:val="28"/>
          <w:szCs w:val="28"/>
          <w:lang w:val="ru-RU"/>
        </w:rPr>
        <w:t xml:space="preserve"> </w:t>
      </w:r>
      <w:r w:rsidRPr="005F741B">
        <w:rPr>
          <w:rFonts w:ascii="Times New Roman" w:hAnsi="Times New Roman"/>
          <w:sz w:val="28"/>
          <w:szCs w:val="28"/>
          <w:lang w:val="ru-RU"/>
        </w:rPr>
        <w:t>«Кто больше?»</w:t>
      </w:r>
      <w:r>
        <w:rPr>
          <w:rFonts w:ascii="Times New Roman" w:hAnsi="Times New Roman"/>
          <w:sz w:val="28"/>
          <w:szCs w:val="28"/>
          <w:lang w:val="ru-RU"/>
        </w:rPr>
        <w:t>,</w:t>
      </w:r>
      <w:r w:rsidRPr="005F741B">
        <w:rPr>
          <w:rFonts w:ascii="Times New Roman" w:hAnsi="Times New Roman"/>
          <w:b/>
          <w:bCs/>
          <w:sz w:val="28"/>
          <w:szCs w:val="28"/>
          <w:lang w:val="ru-RU"/>
        </w:rPr>
        <w:t xml:space="preserve"> </w:t>
      </w:r>
      <w:r w:rsidRPr="005F741B">
        <w:rPr>
          <w:rFonts w:ascii="Times New Roman" w:hAnsi="Times New Roman"/>
          <w:bCs/>
          <w:sz w:val="28"/>
          <w:szCs w:val="28"/>
          <w:lang w:val="ru-RU"/>
        </w:rPr>
        <w:t>«У кого какое?»</w:t>
      </w:r>
      <w:r>
        <w:rPr>
          <w:rFonts w:ascii="Times New Roman" w:hAnsi="Times New Roman"/>
          <w:bCs/>
          <w:sz w:val="28"/>
          <w:szCs w:val="28"/>
          <w:lang w:val="ru-RU"/>
        </w:rPr>
        <w:t xml:space="preserve">, </w:t>
      </w:r>
      <w:r w:rsidRPr="005F741B">
        <w:rPr>
          <w:rFonts w:ascii="Times New Roman" w:hAnsi="Times New Roman"/>
          <w:bCs/>
          <w:sz w:val="28"/>
          <w:szCs w:val="28"/>
          <w:lang w:val="ru-RU"/>
        </w:rPr>
        <w:t>«Магазин игрушек».</w:t>
      </w:r>
      <w:proofErr w:type="gramEnd"/>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
          <w:bCs/>
          <w:sz w:val="28"/>
          <w:szCs w:val="28"/>
          <w:lang w:val="ru-RU"/>
        </w:rPr>
      </w:pPr>
      <w:r w:rsidRPr="0041274A">
        <w:rPr>
          <w:rFonts w:ascii="Times New Roman" w:hAnsi="Times New Roman"/>
          <w:b/>
          <w:bCs/>
          <w:sz w:val="28"/>
          <w:szCs w:val="28"/>
          <w:lang w:val="ru-RU"/>
        </w:rPr>
        <w:t>2. Формирование структуры значения слова</w:t>
      </w:r>
    </w:p>
    <w:p w:rsidR="00485FFA" w:rsidRPr="0072094F" w:rsidRDefault="00485FFA" w:rsidP="00485FFA">
      <w:pPr>
        <w:pStyle w:val="a3"/>
        <w:keepLines/>
        <w:widowControl w:val="0"/>
        <w:tabs>
          <w:tab w:val="left" w:pos="3402"/>
        </w:tabs>
        <w:spacing w:line="360" w:lineRule="auto"/>
        <w:ind w:left="0" w:right="-6" w:firstLine="709"/>
        <w:jc w:val="both"/>
        <w:rPr>
          <w:rFonts w:ascii="Times New Roman" w:hAnsi="Times New Roman"/>
          <w:b/>
          <w:bCs/>
          <w:sz w:val="28"/>
          <w:szCs w:val="28"/>
          <w:lang w:val="ru-RU"/>
        </w:rPr>
      </w:pPr>
      <w:r w:rsidRPr="0041274A">
        <w:rPr>
          <w:rFonts w:ascii="Times New Roman" w:hAnsi="Times New Roman"/>
          <w:bCs/>
          <w:sz w:val="28"/>
          <w:szCs w:val="28"/>
          <w:lang w:val="ru-RU"/>
        </w:rPr>
        <w:lastRenderedPageBreak/>
        <w:t>Формирование структуры значения слова основывается на современных психолингвистических данных о компонентном анализе значения слова.</w:t>
      </w:r>
    </w:p>
    <w:p w:rsidR="00485FFA" w:rsidRDefault="00485FFA" w:rsidP="00485FFA">
      <w:pPr>
        <w:pStyle w:val="a5"/>
        <w:spacing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С </w:t>
      </w:r>
      <w:r w:rsidRPr="00984345">
        <w:rPr>
          <w:rFonts w:ascii="Times New Roman" w:hAnsi="Times New Roman"/>
          <w:sz w:val="28"/>
          <w:szCs w:val="28"/>
        </w:rPr>
        <w:t xml:space="preserve">учетом сложной структуры значения слова работа по расширению   словаря  велась через уточнение признаков конкретного предмета (например, это будет конкретный стол, находящийся перед глазами ребенка), развитие операции обобщения на основе главных признаков (стул и стол, другие предметы мебели имеют общий функциональный признак, служат человеку для того, чтобы лежать, сидеть и класть вещи). </w:t>
      </w:r>
      <w:proofErr w:type="gramEnd"/>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Pr>
          <w:rFonts w:ascii="Times New Roman" w:hAnsi="Times New Roman"/>
          <w:bCs/>
          <w:sz w:val="28"/>
          <w:szCs w:val="28"/>
          <w:lang w:val="ru-RU"/>
        </w:rPr>
        <w:t xml:space="preserve">          </w:t>
      </w:r>
      <w:r w:rsidRPr="0041274A">
        <w:rPr>
          <w:rFonts w:ascii="Times New Roman" w:hAnsi="Times New Roman"/>
          <w:bCs/>
          <w:sz w:val="28"/>
          <w:szCs w:val="28"/>
          <w:lang w:val="ru-RU"/>
        </w:rPr>
        <w:t xml:space="preserve">Благодаря такому рассмотрению вышеперечисленных особенностей предмета слово связывается в сознании дошкольника с конкретным образом предмета. Это исключит возможность  замены слова </w:t>
      </w:r>
      <w:proofErr w:type="gramStart"/>
      <w:r w:rsidRPr="0041274A">
        <w:rPr>
          <w:rFonts w:ascii="Times New Roman" w:hAnsi="Times New Roman"/>
          <w:bCs/>
          <w:sz w:val="28"/>
          <w:szCs w:val="28"/>
          <w:lang w:val="ru-RU"/>
        </w:rPr>
        <w:t>близким</w:t>
      </w:r>
      <w:proofErr w:type="gramEnd"/>
      <w:r w:rsidRPr="0041274A">
        <w:rPr>
          <w:rFonts w:ascii="Times New Roman" w:hAnsi="Times New Roman"/>
          <w:bCs/>
          <w:sz w:val="28"/>
          <w:szCs w:val="28"/>
          <w:lang w:val="ru-RU"/>
        </w:rPr>
        <w:t xml:space="preserve"> (или далеким) по смыслу.</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 xml:space="preserve">При формировании структуры значения слова  дети </w:t>
      </w:r>
      <w:r>
        <w:rPr>
          <w:rFonts w:ascii="Times New Roman" w:hAnsi="Times New Roman"/>
          <w:bCs/>
          <w:sz w:val="28"/>
          <w:szCs w:val="28"/>
          <w:lang w:val="ru-RU"/>
        </w:rPr>
        <w:t>учились</w:t>
      </w:r>
      <w:r w:rsidRPr="00385BA2">
        <w:rPr>
          <w:rFonts w:ascii="Times New Roman" w:hAnsi="Times New Roman"/>
          <w:bCs/>
          <w:color w:val="FF0000"/>
          <w:sz w:val="28"/>
          <w:szCs w:val="28"/>
          <w:lang w:val="ru-RU"/>
        </w:rPr>
        <w:t xml:space="preserve"> </w:t>
      </w:r>
      <w:r w:rsidRPr="0041274A">
        <w:rPr>
          <w:rFonts w:ascii="Times New Roman" w:hAnsi="Times New Roman"/>
          <w:bCs/>
          <w:sz w:val="28"/>
          <w:szCs w:val="28"/>
          <w:lang w:val="ru-RU"/>
        </w:rPr>
        <w:t>дифференцировать значения слов на основе признаков противопоставления, сходства, аналогии и др.</w:t>
      </w:r>
    </w:p>
    <w:p w:rsidR="00485FFA" w:rsidRPr="0041274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 xml:space="preserve">Таким образом,  выделяются следующие направления в работе по </w:t>
      </w:r>
      <w:r>
        <w:rPr>
          <w:rFonts w:ascii="Times New Roman" w:hAnsi="Times New Roman"/>
          <w:bCs/>
          <w:sz w:val="28"/>
          <w:szCs w:val="28"/>
          <w:lang w:val="ru-RU"/>
        </w:rPr>
        <w:t xml:space="preserve">  </w:t>
      </w:r>
      <w:r w:rsidRPr="0041274A">
        <w:rPr>
          <w:rFonts w:ascii="Times New Roman" w:hAnsi="Times New Roman"/>
          <w:bCs/>
          <w:sz w:val="28"/>
          <w:szCs w:val="28"/>
          <w:lang w:val="ru-RU"/>
        </w:rPr>
        <w:t>формированию структуры значения слова:</w:t>
      </w:r>
    </w:p>
    <w:p w:rsidR="00485FFA" w:rsidRPr="0041274A" w:rsidRDefault="00485FFA" w:rsidP="00485FFA">
      <w:pPr>
        <w:pStyle w:val="a3"/>
        <w:keepLines/>
        <w:widowControl w:val="0"/>
        <w:tabs>
          <w:tab w:val="left" w:pos="3402"/>
        </w:tabs>
        <w:spacing w:after="200" w:line="360" w:lineRule="auto"/>
        <w:ind w:left="0" w:right="-5"/>
        <w:jc w:val="both"/>
        <w:rPr>
          <w:rFonts w:ascii="Times New Roman" w:hAnsi="Times New Roman"/>
          <w:bCs/>
          <w:sz w:val="28"/>
          <w:szCs w:val="28"/>
          <w:lang w:val="ru-RU"/>
        </w:rPr>
      </w:pPr>
      <w:r>
        <w:rPr>
          <w:rFonts w:ascii="Times New Roman" w:hAnsi="Times New Roman"/>
          <w:bCs/>
          <w:sz w:val="28"/>
          <w:szCs w:val="28"/>
          <w:lang w:val="ru-RU"/>
        </w:rPr>
        <w:t xml:space="preserve">1. </w:t>
      </w:r>
      <w:r w:rsidRPr="0041274A">
        <w:rPr>
          <w:rFonts w:ascii="Times New Roman" w:hAnsi="Times New Roman"/>
          <w:bCs/>
          <w:sz w:val="28"/>
          <w:szCs w:val="28"/>
          <w:lang w:val="ru-RU"/>
        </w:rPr>
        <w:t>Формирование денотативного аспекта значения слова (то есть представления о конкретных особенностях предмета).</w:t>
      </w:r>
    </w:p>
    <w:p w:rsidR="00485FFA" w:rsidRPr="0041274A" w:rsidRDefault="00485FFA" w:rsidP="00485FFA">
      <w:pPr>
        <w:pStyle w:val="a3"/>
        <w:keepLines/>
        <w:widowControl w:val="0"/>
        <w:spacing w:after="200" w:line="360" w:lineRule="auto"/>
        <w:ind w:left="0" w:right="-5"/>
        <w:jc w:val="both"/>
        <w:rPr>
          <w:rFonts w:ascii="Times New Roman" w:hAnsi="Times New Roman"/>
          <w:bCs/>
          <w:sz w:val="28"/>
          <w:szCs w:val="28"/>
          <w:lang w:val="ru-RU"/>
        </w:rPr>
      </w:pPr>
      <w:r>
        <w:rPr>
          <w:rFonts w:ascii="Times New Roman" w:hAnsi="Times New Roman"/>
          <w:bCs/>
          <w:sz w:val="28"/>
          <w:szCs w:val="28"/>
          <w:lang w:val="ru-RU"/>
        </w:rPr>
        <w:t xml:space="preserve">2. </w:t>
      </w:r>
      <w:r w:rsidRPr="0041274A">
        <w:rPr>
          <w:rFonts w:ascii="Times New Roman" w:hAnsi="Times New Roman"/>
          <w:bCs/>
          <w:sz w:val="28"/>
          <w:szCs w:val="28"/>
          <w:lang w:val="ru-RU"/>
        </w:rPr>
        <w:t>Формирование понятийного аспекта значения слова (то есть обобщение существенных признаков предмета).</w:t>
      </w:r>
    </w:p>
    <w:p w:rsidR="00485FFA" w:rsidRDefault="00485FFA" w:rsidP="00485FFA">
      <w:pPr>
        <w:pStyle w:val="a3"/>
        <w:keepLines/>
        <w:widowControl w:val="0"/>
        <w:spacing w:after="200" w:line="360" w:lineRule="auto"/>
        <w:ind w:left="0" w:right="-6"/>
        <w:jc w:val="both"/>
        <w:rPr>
          <w:rFonts w:ascii="Times New Roman" w:hAnsi="Times New Roman"/>
          <w:bCs/>
          <w:sz w:val="28"/>
          <w:szCs w:val="28"/>
          <w:lang w:val="ru-RU"/>
        </w:rPr>
      </w:pPr>
      <w:r>
        <w:rPr>
          <w:rFonts w:ascii="Times New Roman" w:hAnsi="Times New Roman"/>
          <w:bCs/>
          <w:sz w:val="28"/>
          <w:szCs w:val="28"/>
          <w:lang w:val="ru-RU"/>
        </w:rPr>
        <w:t xml:space="preserve">3. </w:t>
      </w:r>
      <w:r w:rsidRPr="0041274A">
        <w:rPr>
          <w:rFonts w:ascii="Times New Roman" w:hAnsi="Times New Roman"/>
          <w:bCs/>
          <w:sz w:val="28"/>
          <w:szCs w:val="28"/>
          <w:lang w:val="ru-RU"/>
        </w:rPr>
        <w:t>Формирование контекстуального аспекта значения слова (то есть употребление слова в зависимости от контекста).</w:t>
      </w:r>
    </w:p>
    <w:p w:rsidR="00485FFA" w:rsidRPr="005F741B" w:rsidRDefault="00485FFA" w:rsidP="00485FFA">
      <w:pPr>
        <w:pStyle w:val="a3"/>
        <w:keepLines/>
        <w:widowControl w:val="0"/>
        <w:spacing w:after="200"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Развитие представлений ребенка о признаках предмета (формирование денотативного аспект</w:t>
      </w:r>
      <w:r>
        <w:rPr>
          <w:rFonts w:ascii="Times New Roman" w:hAnsi="Times New Roman"/>
          <w:bCs/>
          <w:sz w:val="28"/>
          <w:szCs w:val="28"/>
          <w:lang w:val="ru-RU"/>
        </w:rPr>
        <w:t xml:space="preserve">а значения слова) осуществлялось в следующих играх: </w:t>
      </w:r>
      <w:r w:rsidRPr="005F741B">
        <w:rPr>
          <w:rFonts w:ascii="Times New Roman" w:hAnsi="Times New Roman"/>
          <w:bCs/>
          <w:sz w:val="28"/>
          <w:szCs w:val="28"/>
          <w:lang w:val="ru-RU"/>
        </w:rPr>
        <w:t>«Цветовое лото»</w:t>
      </w:r>
      <w:r>
        <w:rPr>
          <w:rFonts w:ascii="Times New Roman" w:hAnsi="Times New Roman"/>
          <w:bCs/>
          <w:sz w:val="28"/>
          <w:szCs w:val="28"/>
          <w:lang w:val="ru-RU"/>
        </w:rPr>
        <w:t xml:space="preserve">, </w:t>
      </w:r>
      <w:r w:rsidRPr="005F741B">
        <w:rPr>
          <w:rFonts w:ascii="Times New Roman" w:hAnsi="Times New Roman"/>
          <w:bCs/>
          <w:sz w:val="28"/>
          <w:szCs w:val="28"/>
          <w:lang w:val="ru-RU"/>
        </w:rPr>
        <w:t>«Геометрическое лото»</w:t>
      </w:r>
      <w:r>
        <w:rPr>
          <w:rFonts w:ascii="Times New Roman" w:hAnsi="Times New Roman"/>
          <w:bCs/>
          <w:sz w:val="28"/>
          <w:szCs w:val="28"/>
          <w:lang w:val="ru-RU"/>
        </w:rPr>
        <w:t>, «О картинке я вам расскажу».</w:t>
      </w:r>
    </w:p>
    <w:p w:rsidR="00485FFA" w:rsidRPr="00D501E6" w:rsidRDefault="00485FFA" w:rsidP="00485FFA">
      <w:pPr>
        <w:pStyle w:val="a3"/>
        <w:keepLines/>
        <w:widowControl w:val="0"/>
        <w:tabs>
          <w:tab w:val="left" w:pos="2835"/>
          <w:tab w:val="left" w:pos="3402"/>
        </w:tabs>
        <w:spacing w:line="360" w:lineRule="auto"/>
        <w:ind w:left="0" w:right="-6" w:firstLine="709"/>
        <w:jc w:val="both"/>
        <w:rPr>
          <w:rFonts w:ascii="Times New Roman" w:hAnsi="Times New Roman"/>
          <w:bCs/>
          <w:sz w:val="28"/>
          <w:szCs w:val="28"/>
          <w:lang w:val="ru-RU"/>
        </w:rPr>
      </w:pPr>
      <w:r w:rsidRPr="00D501E6">
        <w:rPr>
          <w:rFonts w:ascii="Times New Roman" w:hAnsi="Times New Roman"/>
          <w:bCs/>
          <w:sz w:val="28"/>
          <w:szCs w:val="28"/>
          <w:lang w:val="ru-RU"/>
        </w:rPr>
        <w:t>Дидактические игры на формирование представлений о существенных признаках предмета: «Найди похожую картинку»</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«Вспомни и назови»</w:t>
      </w:r>
      <w:r>
        <w:rPr>
          <w:rFonts w:ascii="Times New Roman" w:hAnsi="Times New Roman"/>
          <w:bCs/>
          <w:sz w:val="28"/>
          <w:szCs w:val="28"/>
          <w:lang w:val="ru-RU"/>
        </w:rPr>
        <w:t xml:space="preserve">, </w:t>
      </w:r>
      <w:r w:rsidRPr="00D501E6">
        <w:rPr>
          <w:rFonts w:ascii="Times New Roman" w:hAnsi="Times New Roman"/>
          <w:bCs/>
          <w:sz w:val="28"/>
          <w:szCs w:val="28"/>
          <w:lang w:val="ru-RU"/>
        </w:rPr>
        <w:t>«Лишнее слово»</w:t>
      </w:r>
      <w:r>
        <w:rPr>
          <w:rFonts w:ascii="Times New Roman" w:hAnsi="Times New Roman"/>
          <w:bCs/>
          <w:sz w:val="28"/>
          <w:szCs w:val="28"/>
          <w:lang w:val="ru-RU"/>
        </w:rPr>
        <w:t xml:space="preserve">, </w:t>
      </w:r>
      <w:r w:rsidRPr="00D501E6">
        <w:rPr>
          <w:rFonts w:ascii="Times New Roman" w:hAnsi="Times New Roman"/>
          <w:sz w:val="28"/>
          <w:szCs w:val="28"/>
          <w:lang w:val="ru-RU"/>
        </w:rPr>
        <w:t>«Отгадай загадку»</w:t>
      </w:r>
      <w:r>
        <w:rPr>
          <w:rFonts w:ascii="Times New Roman" w:hAnsi="Times New Roman"/>
          <w:sz w:val="28"/>
          <w:szCs w:val="28"/>
          <w:lang w:val="ru-RU"/>
        </w:rPr>
        <w:t>.</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lastRenderedPageBreak/>
        <w:t>С целью овладения детьми многозначностью слова вна</w:t>
      </w:r>
      <w:r>
        <w:rPr>
          <w:rFonts w:ascii="Times New Roman" w:hAnsi="Times New Roman"/>
          <w:bCs/>
          <w:sz w:val="28"/>
          <w:szCs w:val="28"/>
          <w:lang w:val="ru-RU"/>
        </w:rPr>
        <w:t>чале уточнялись</w:t>
      </w:r>
      <w:r w:rsidRPr="0041274A">
        <w:rPr>
          <w:rFonts w:ascii="Times New Roman" w:hAnsi="Times New Roman"/>
          <w:bCs/>
          <w:sz w:val="28"/>
          <w:szCs w:val="28"/>
          <w:lang w:val="ru-RU"/>
        </w:rPr>
        <w:t xml:space="preserve"> различные значения омонимов – с</w:t>
      </w:r>
      <w:r>
        <w:rPr>
          <w:rFonts w:ascii="Times New Roman" w:hAnsi="Times New Roman"/>
          <w:bCs/>
          <w:sz w:val="28"/>
          <w:szCs w:val="28"/>
          <w:lang w:val="ru-RU"/>
        </w:rPr>
        <w:t>уществительных, затем проводилась</w:t>
      </w:r>
      <w:r w:rsidRPr="0041274A">
        <w:rPr>
          <w:rFonts w:ascii="Times New Roman" w:hAnsi="Times New Roman"/>
          <w:bCs/>
          <w:sz w:val="28"/>
          <w:szCs w:val="28"/>
          <w:lang w:val="ru-RU"/>
        </w:rPr>
        <w:t xml:space="preserve"> работа над переносным з</w:t>
      </w:r>
      <w:r>
        <w:rPr>
          <w:rFonts w:ascii="Times New Roman" w:hAnsi="Times New Roman"/>
          <w:bCs/>
          <w:sz w:val="28"/>
          <w:szCs w:val="28"/>
          <w:lang w:val="ru-RU"/>
        </w:rPr>
        <w:t xml:space="preserve">начением слова и словосочетаний: </w:t>
      </w:r>
      <w:r w:rsidRPr="00D501E6">
        <w:rPr>
          <w:rFonts w:ascii="Times New Roman" w:hAnsi="Times New Roman"/>
          <w:bCs/>
          <w:sz w:val="28"/>
          <w:szCs w:val="28"/>
          <w:lang w:val="ru-RU"/>
        </w:rPr>
        <w:t>«Отбери картинки»</w:t>
      </w:r>
      <w:r>
        <w:rPr>
          <w:rFonts w:ascii="Times New Roman" w:hAnsi="Times New Roman"/>
          <w:bCs/>
          <w:sz w:val="28"/>
          <w:szCs w:val="28"/>
          <w:lang w:val="ru-RU"/>
        </w:rPr>
        <w:t xml:space="preserve">, </w:t>
      </w:r>
      <w:r w:rsidRPr="00D501E6">
        <w:rPr>
          <w:rFonts w:ascii="Times New Roman" w:hAnsi="Times New Roman"/>
          <w:bCs/>
          <w:sz w:val="28"/>
          <w:szCs w:val="28"/>
          <w:lang w:val="ru-RU"/>
        </w:rPr>
        <w:t>«Составь предложение»</w:t>
      </w:r>
      <w:r>
        <w:rPr>
          <w:rFonts w:ascii="Times New Roman" w:hAnsi="Times New Roman"/>
          <w:bCs/>
          <w:sz w:val="28"/>
          <w:szCs w:val="28"/>
          <w:lang w:val="ru-RU"/>
        </w:rPr>
        <w:t>.</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
          <w:bCs/>
          <w:sz w:val="28"/>
          <w:szCs w:val="28"/>
          <w:lang w:val="ru-RU"/>
        </w:rPr>
        <w:t>3. Развитие лексической системности и семантических полей.</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На н</w:t>
      </w:r>
      <w:r>
        <w:rPr>
          <w:rFonts w:ascii="Times New Roman" w:hAnsi="Times New Roman"/>
          <w:bCs/>
          <w:sz w:val="28"/>
          <w:szCs w:val="28"/>
          <w:lang w:val="ru-RU"/>
        </w:rPr>
        <w:t>ачальном этапе работы проводилась</w:t>
      </w:r>
      <w:r w:rsidRPr="0041274A">
        <w:rPr>
          <w:rFonts w:ascii="Times New Roman" w:hAnsi="Times New Roman"/>
          <w:bCs/>
          <w:sz w:val="28"/>
          <w:szCs w:val="28"/>
          <w:lang w:val="ru-RU"/>
        </w:rPr>
        <w:t xml:space="preserve"> группировка, объединение слов по тематическим призна</w:t>
      </w:r>
      <w:r>
        <w:rPr>
          <w:rFonts w:ascii="Times New Roman" w:hAnsi="Times New Roman"/>
          <w:bCs/>
          <w:sz w:val="28"/>
          <w:szCs w:val="28"/>
          <w:lang w:val="ru-RU"/>
        </w:rPr>
        <w:t>кам. В дальнейшем осуществлялась</w:t>
      </w:r>
      <w:r w:rsidRPr="0041274A">
        <w:rPr>
          <w:rFonts w:ascii="Times New Roman" w:hAnsi="Times New Roman"/>
          <w:bCs/>
          <w:sz w:val="28"/>
          <w:szCs w:val="28"/>
          <w:lang w:val="ru-RU"/>
        </w:rPr>
        <w:t xml:space="preserve"> дифференциация слов внутри семантического поля, выделение ядра, периферии, установление парадигматических связей на основе противопоставления, аналогии.</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 xml:space="preserve">При овладении </w:t>
      </w:r>
      <w:r>
        <w:rPr>
          <w:rFonts w:ascii="Times New Roman" w:hAnsi="Times New Roman"/>
          <w:bCs/>
          <w:sz w:val="28"/>
          <w:szCs w:val="28"/>
          <w:lang w:val="ru-RU"/>
        </w:rPr>
        <w:t>каждым новым словом оно вводилось</w:t>
      </w:r>
      <w:r w:rsidRPr="0041274A">
        <w:rPr>
          <w:rFonts w:ascii="Times New Roman" w:hAnsi="Times New Roman"/>
          <w:bCs/>
          <w:sz w:val="28"/>
          <w:szCs w:val="28"/>
          <w:lang w:val="ru-RU"/>
        </w:rPr>
        <w:t xml:space="preserve"> в определенно</w:t>
      </w:r>
      <w:r>
        <w:rPr>
          <w:rFonts w:ascii="Times New Roman" w:hAnsi="Times New Roman"/>
          <w:bCs/>
          <w:sz w:val="28"/>
          <w:szCs w:val="28"/>
          <w:lang w:val="ru-RU"/>
        </w:rPr>
        <w:t>е семантическое поле, уточнялись</w:t>
      </w:r>
      <w:r w:rsidRPr="0041274A">
        <w:rPr>
          <w:rFonts w:ascii="Times New Roman" w:hAnsi="Times New Roman"/>
          <w:bCs/>
          <w:sz w:val="28"/>
          <w:szCs w:val="28"/>
          <w:lang w:val="ru-RU"/>
        </w:rPr>
        <w:t xml:space="preserve"> его связи с другими словами данного</w:t>
      </w:r>
      <w:r>
        <w:rPr>
          <w:rFonts w:ascii="Times New Roman" w:hAnsi="Times New Roman"/>
          <w:bCs/>
          <w:sz w:val="28"/>
          <w:szCs w:val="28"/>
          <w:lang w:val="ru-RU"/>
        </w:rPr>
        <w:t xml:space="preserve"> семантического поля, обращалось</w:t>
      </w:r>
      <w:r w:rsidRPr="0041274A">
        <w:rPr>
          <w:rFonts w:ascii="Times New Roman" w:hAnsi="Times New Roman"/>
          <w:bCs/>
          <w:sz w:val="28"/>
          <w:szCs w:val="28"/>
          <w:lang w:val="ru-RU"/>
        </w:rPr>
        <w:t xml:space="preserve"> внимание на то, почему это слово объединялось с другими словами.</w:t>
      </w:r>
    </w:p>
    <w:p w:rsidR="00485FFA" w:rsidRPr="00D501E6"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 xml:space="preserve">Следующие дидактические игры </w:t>
      </w:r>
      <w:r w:rsidRPr="00D25038">
        <w:rPr>
          <w:rFonts w:ascii="Times New Roman" w:hAnsi="Times New Roman"/>
          <w:bCs/>
          <w:sz w:val="28"/>
          <w:szCs w:val="28"/>
          <w:lang w:val="ru-RU"/>
        </w:rPr>
        <w:t>способствуют</w:t>
      </w:r>
      <w:r w:rsidRPr="0041274A">
        <w:rPr>
          <w:rFonts w:ascii="Times New Roman" w:hAnsi="Times New Roman"/>
          <w:bCs/>
          <w:sz w:val="28"/>
          <w:szCs w:val="28"/>
          <w:lang w:val="ru-RU"/>
        </w:rPr>
        <w:t xml:space="preserve"> организации семантических </w:t>
      </w:r>
      <w:r>
        <w:rPr>
          <w:rFonts w:ascii="Times New Roman" w:hAnsi="Times New Roman"/>
          <w:bCs/>
          <w:sz w:val="28"/>
          <w:szCs w:val="28"/>
          <w:lang w:val="ru-RU"/>
        </w:rPr>
        <w:t xml:space="preserve">полей и лексической системности: </w:t>
      </w:r>
      <w:r w:rsidRPr="00D501E6">
        <w:rPr>
          <w:rFonts w:ascii="Times New Roman" w:hAnsi="Times New Roman"/>
          <w:bCs/>
          <w:sz w:val="28"/>
          <w:szCs w:val="28"/>
          <w:lang w:val="ru-RU"/>
        </w:rPr>
        <w:t>«Разложи картинки на две группы»</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«Группировка слов»</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«Пара к паре»</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«Назови части»</w:t>
      </w:r>
      <w:r>
        <w:rPr>
          <w:rFonts w:ascii="Times New Roman" w:hAnsi="Times New Roman"/>
          <w:bCs/>
          <w:sz w:val="28"/>
          <w:szCs w:val="28"/>
          <w:lang w:val="ru-RU"/>
        </w:rPr>
        <w:t>.</w:t>
      </w:r>
    </w:p>
    <w:p w:rsidR="00485FFA" w:rsidRPr="00D501E6"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
          <w:bCs/>
          <w:i/>
          <w:sz w:val="28"/>
          <w:szCs w:val="28"/>
          <w:lang w:val="ru-RU"/>
        </w:rPr>
        <w:t>Работа над антонимами</w:t>
      </w:r>
      <w:r>
        <w:rPr>
          <w:rFonts w:ascii="Times New Roman" w:hAnsi="Times New Roman"/>
          <w:b/>
          <w:bCs/>
          <w:i/>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«Скажи наоборот»</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«Два из трех»</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«Закончи предложение»</w:t>
      </w:r>
      <w:r>
        <w:rPr>
          <w:rFonts w:ascii="Times New Roman" w:hAnsi="Times New Roman"/>
          <w:bCs/>
          <w:sz w:val="28"/>
          <w:szCs w:val="28"/>
          <w:lang w:val="ru-RU"/>
        </w:rPr>
        <w:t>.</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
          <w:bCs/>
          <w:i/>
          <w:sz w:val="28"/>
          <w:szCs w:val="28"/>
          <w:lang w:val="ru-RU"/>
        </w:rPr>
        <w:t>Работа над синонимами</w:t>
      </w:r>
      <w:r>
        <w:rPr>
          <w:rFonts w:ascii="Times New Roman" w:hAnsi="Times New Roman"/>
          <w:b/>
          <w:bCs/>
          <w:i/>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«Найди слово-«приятель»</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«Назови другим словом»</w:t>
      </w:r>
      <w:r>
        <w:rPr>
          <w:rFonts w:ascii="Times New Roman" w:hAnsi="Times New Roman"/>
          <w:bCs/>
          <w:sz w:val="28"/>
          <w:szCs w:val="28"/>
          <w:lang w:val="ru-RU"/>
        </w:rPr>
        <w:t>.</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
          <w:bCs/>
          <w:sz w:val="28"/>
          <w:szCs w:val="28"/>
          <w:lang w:val="ru-RU"/>
        </w:rPr>
      </w:pPr>
      <w:r w:rsidRPr="0041274A">
        <w:rPr>
          <w:rFonts w:ascii="Times New Roman" w:hAnsi="Times New Roman"/>
          <w:b/>
          <w:bCs/>
          <w:sz w:val="28"/>
          <w:szCs w:val="28"/>
          <w:lang w:val="ru-RU"/>
        </w:rPr>
        <w:t>4. Формирование синтагматических связей слова.</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Формирование синтагматических связей предполагало точное употребление слова в речевом потоке, в словосочетаниях, в предложениях.</w:t>
      </w:r>
    </w:p>
    <w:p w:rsidR="00485FFA" w:rsidRDefault="00485FFA" w:rsidP="00485FFA">
      <w:pPr>
        <w:pStyle w:val="a3"/>
        <w:keepLines/>
        <w:widowControl w:val="0"/>
        <w:tabs>
          <w:tab w:val="left" w:pos="3402"/>
        </w:tabs>
        <w:spacing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Коррекционная работа над словосочетанием была направлена на закрепление двухкомпонентных глагольных и именных словосочетаний</w:t>
      </w:r>
      <w:r>
        <w:rPr>
          <w:rFonts w:ascii="Times New Roman" w:hAnsi="Times New Roman"/>
          <w:bCs/>
          <w:sz w:val="28"/>
          <w:szCs w:val="28"/>
          <w:lang w:val="ru-RU"/>
        </w:rPr>
        <w:t>.</w:t>
      </w:r>
      <w:r w:rsidRPr="0041274A">
        <w:rPr>
          <w:rFonts w:ascii="Times New Roman" w:hAnsi="Times New Roman"/>
          <w:bCs/>
          <w:sz w:val="28"/>
          <w:szCs w:val="28"/>
          <w:lang w:val="ru-RU"/>
        </w:rPr>
        <w:t xml:space="preserve"> </w:t>
      </w:r>
    </w:p>
    <w:p w:rsidR="00485FFA" w:rsidRDefault="00485FFA" w:rsidP="00485FFA">
      <w:pPr>
        <w:pStyle w:val="a3"/>
        <w:keepLines/>
        <w:widowControl w:val="0"/>
        <w:spacing w:after="200" w:line="360" w:lineRule="auto"/>
        <w:ind w:left="0" w:right="-5"/>
        <w:jc w:val="both"/>
        <w:rPr>
          <w:rFonts w:ascii="Times New Roman" w:hAnsi="Times New Roman"/>
          <w:bCs/>
          <w:sz w:val="28"/>
          <w:szCs w:val="28"/>
          <w:lang w:val="ru-RU"/>
        </w:rPr>
      </w:pPr>
      <w:r>
        <w:rPr>
          <w:rFonts w:ascii="Times New Roman" w:hAnsi="Times New Roman"/>
          <w:bCs/>
          <w:sz w:val="28"/>
          <w:szCs w:val="28"/>
          <w:lang w:val="ru-RU"/>
        </w:rPr>
        <w:t xml:space="preserve">          </w:t>
      </w:r>
      <w:r w:rsidRPr="00DC3C2F">
        <w:rPr>
          <w:rFonts w:ascii="Times New Roman" w:hAnsi="Times New Roman"/>
          <w:bCs/>
          <w:sz w:val="28"/>
          <w:szCs w:val="28"/>
          <w:lang w:val="ru-RU"/>
        </w:rPr>
        <w:t>Овладение словосочетаниями позволило расширить и уточнить синтагматические связи между словами, валентность слов.</w:t>
      </w:r>
    </w:p>
    <w:p w:rsidR="00485FFA" w:rsidRDefault="00485FFA" w:rsidP="00485FFA">
      <w:pPr>
        <w:pStyle w:val="a3"/>
        <w:keepLines/>
        <w:widowControl w:val="0"/>
        <w:spacing w:after="200"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lastRenderedPageBreak/>
        <w:t>В процессе проведения различных дидактических игр каждое слово повторялось многократно, в различных ситуациях, на протяжении многих занятий.</w:t>
      </w:r>
    </w:p>
    <w:p w:rsidR="00485FFA" w:rsidRDefault="00485FFA" w:rsidP="00485FFA">
      <w:pPr>
        <w:pStyle w:val="a3"/>
        <w:keepLines/>
        <w:widowControl w:val="0"/>
        <w:spacing w:after="200" w:line="360" w:lineRule="auto"/>
        <w:ind w:left="0" w:right="-6" w:firstLine="709"/>
        <w:jc w:val="both"/>
        <w:rPr>
          <w:rFonts w:ascii="Times New Roman" w:hAnsi="Times New Roman"/>
          <w:bCs/>
          <w:sz w:val="28"/>
          <w:szCs w:val="28"/>
          <w:lang w:val="ru-RU"/>
        </w:rPr>
      </w:pPr>
      <w:r w:rsidRPr="0041274A">
        <w:rPr>
          <w:rFonts w:ascii="Times New Roman" w:hAnsi="Times New Roman"/>
          <w:bCs/>
          <w:sz w:val="28"/>
          <w:szCs w:val="28"/>
          <w:lang w:val="ru-RU"/>
        </w:rPr>
        <w:t>Ни</w:t>
      </w:r>
      <w:r>
        <w:rPr>
          <w:rFonts w:ascii="Times New Roman" w:hAnsi="Times New Roman"/>
          <w:bCs/>
          <w:sz w:val="28"/>
          <w:szCs w:val="28"/>
          <w:lang w:val="ru-RU"/>
        </w:rPr>
        <w:t>же приводятся  дидактические</w:t>
      </w:r>
      <w:r w:rsidRPr="0041274A">
        <w:rPr>
          <w:rFonts w:ascii="Times New Roman" w:hAnsi="Times New Roman"/>
          <w:bCs/>
          <w:sz w:val="28"/>
          <w:szCs w:val="28"/>
          <w:lang w:val="ru-RU"/>
        </w:rPr>
        <w:t xml:space="preserve"> игр</w:t>
      </w:r>
      <w:r>
        <w:rPr>
          <w:rFonts w:ascii="Times New Roman" w:hAnsi="Times New Roman"/>
          <w:bCs/>
          <w:sz w:val="28"/>
          <w:szCs w:val="28"/>
          <w:lang w:val="ru-RU"/>
        </w:rPr>
        <w:t>ы</w:t>
      </w:r>
      <w:r w:rsidRPr="0041274A">
        <w:rPr>
          <w:rFonts w:ascii="Times New Roman" w:hAnsi="Times New Roman"/>
          <w:bCs/>
          <w:sz w:val="28"/>
          <w:szCs w:val="28"/>
          <w:lang w:val="ru-RU"/>
        </w:rPr>
        <w:t xml:space="preserve"> на развитие синтагматических с</w:t>
      </w:r>
      <w:r>
        <w:rPr>
          <w:rFonts w:ascii="Times New Roman" w:hAnsi="Times New Roman"/>
          <w:bCs/>
          <w:sz w:val="28"/>
          <w:szCs w:val="28"/>
          <w:lang w:val="ru-RU"/>
        </w:rPr>
        <w:t xml:space="preserve">вязей слов: </w:t>
      </w:r>
      <w:r w:rsidRPr="00D501E6">
        <w:rPr>
          <w:rFonts w:ascii="Times New Roman" w:hAnsi="Times New Roman"/>
          <w:bCs/>
          <w:sz w:val="28"/>
          <w:szCs w:val="28"/>
          <w:lang w:val="ru-RU"/>
        </w:rPr>
        <w:t>«Добавь слово»</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D501E6">
        <w:rPr>
          <w:rFonts w:ascii="Times New Roman" w:hAnsi="Times New Roman"/>
          <w:bCs/>
          <w:sz w:val="28"/>
          <w:szCs w:val="28"/>
          <w:lang w:val="ru-RU"/>
        </w:rPr>
        <w:t>«Подбери предметы к действию»</w:t>
      </w:r>
      <w:r>
        <w:rPr>
          <w:rFonts w:ascii="Times New Roman" w:hAnsi="Times New Roman"/>
          <w:bCs/>
          <w:sz w:val="28"/>
          <w:szCs w:val="28"/>
          <w:lang w:val="ru-RU"/>
        </w:rPr>
        <w:t>,</w:t>
      </w:r>
      <w:r w:rsidRPr="00D501E6">
        <w:rPr>
          <w:rFonts w:ascii="Times New Roman" w:hAnsi="Times New Roman"/>
          <w:b/>
          <w:bCs/>
          <w:sz w:val="28"/>
          <w:szCs w:val="28"/>
          <w:lang w:val="ru-RU"/>
        </w:rPr>
        <w:t xml:space="preserve"> </w:t>
      </w:r>
      <w:r w:rsidRPr="002B5058">
        <w:rPr>
          <w:rFonts w:ascii="Times New Roman" w:hAnsi="Times New Roman"/>
          <w:bCs/>
          <w:sz w:val="28"/>
          <w:szCs w:val="28"/>
          <w:lang w:val="ru-RU"/>
        </w:rPr>
        <w:t>«Кто как голос подает?»</w:t>
      </w:r>
      <w:r>
        <w:rPr>
          <w:rFonts w:ascii="Times New Roman" w:hAnsi="Times New Roman"/>
          <w:bCs/>
          <w:sz w:val="28"/>
          <w:szCs w:val="28"/>
          <w:lang w:val="ru-RU"/>
        </w:rPr>
        <w:t>,</w:t>
      </w:r>
      <w:r w:rsidRPr="002B5058">
        <w:rPr>
          <w:rFonts w:ascii="Times New Roman" w:hAnsi="Times New Roman"/>
          <w:b/>
          <w:bCs/>
          <w:sz w:val="28"/>
          <w:szCs w:val="28"/>
          <w:lang w:val="ru-RU"/>
        </w:rPr>
        <w:t xml:space="preserve"> </w:t>
      </w:r>
      <w:r w:rsidRPr="002B5058">
        <w:rPr>
          <w:rFonts w:ascii="Times New Roman" w:hAnsi="Times New Roman"/>
          <w:bCs/>
          <w:sz w:val="28"/>
          <w:szCs w:val="28"/>
          <w:lang w:val="ru-RU"/>
        </w:rPr>
        <w:t xml:space="preserve">«Какой? Какая? Какое? </w:t>
      </w:r>
      <w:proofErr w:type="gramStart"/>
      <w:r w:rsidRPr="002B5058">
        <w:rPr>
          <w:rFonts w:ascii="Times New Roman" w:hAnsi="Times New Roman"/>
          <w:bCs/>
          <w:sz w:val="28"/>
          <w:szCs w:val="28"/>
          <w:lang w:val="ru-RU"/>
        </w:rPr>
        <w:t>Какие</w:t>
      </w:r>
      <w:proofErr w:type="gramEnd"/>
      <w:r w:rsidRPr="002B5058">
        <w:rPr>
          <w:rFonts w:ascii="Times New Roman" w:hAnsi="Times New Roman"/>
          <w:bCs/>
          <w:sz w:val="28"/>
          <w:szCs w:val="28"/>
          <w:lang w:val="ru-RU"/>
        </w:rPr>
        <w:t>?»</w:t>
      </w:r>
      <w:r>
        <w:rPr>
          <w:rFonts w:ascii="Times New Roman" w:hAnsi="Times New Roman"/>
          <w:bCs/>
          <w:sz w:val="28"/>
          <w:szCs w:val="28"/>
          <w:lang w:val="ru-RU"/>
        </w:rPr>
        <w:t>,</w:t>
      </w:r>
      <w:r w:rsidRPr="002B5058">
        <w:rPr>
          <w:rFonts w:ascii="Times New Roman" w:hAnsi="Times New Roman"/>
          <w:b/>
          <w:bCs/>
          <w:sz w:val="28"/>
          <w:szCs w:val="28"/>
          <w:lang w:val="ru-RU"/>
        </w:rPr>
        <w:t xml:space="preserve"> </w:t>
      </w:r>
      <w:r>
        <w:rPr>
          <w:rFonts w:ascii="Times New Roman" w:hAnsi="Times New Roman"/>
          <w:bCs/>
          <w:sz w:val="28"/>
          <w:szCs w:val="28"/>
          <w:lang w:val="ru-RU"/>
        </w:rPr>
        <w:t>«Доп</w:t>
      </w:r>
      <w:r w:rsidRPr="002B5058">
        <w:rPr>
          <w:rFonts w:ascii="Times New Roman" w:hAnsi="Times New Roman"/>
          <w:bCs/>
          <w:sz w:val="28"/>
          <w:szCs w:val="28"/>
          <w:lang w:val="ru-RU"/>
        </w:rPr>
        <w:t>олни предложение»</w:t>
      </w:r>
      <w:r>
        <w:rPr>
          <w:rFonts w:ascii="Times New Roman" w:hAnsi="Times New Roman"/>
          <w:bCs/>
          <w:sz w:val="28"/>
          <w:szCs w:val="28"/>
          <w:lang w:val="ru-RU"/>
        </w:rPr>
        <w:t>.</w:t>
      </w:r>
    </w:p>
    <w:p w:rsidR="00485FFA" w:rsidRDefault="00485FFA" w:rsidP="00485FFA">
      <w:pPr>
        <w:pStyle w:val="a3"/>
        <w:keepLines/>
        <w:widowControl w:val="0"/>
        <w:spacing w:after="200" w:line="360" w:lineRule="auto"/>
        <w:ind w:left="0" w:right="-6" w:firstLine="709"/>
        <w:jc w:val="both"/>
        <w:rPr>
          <w:rFonts w:ascii="Times New Roman" w:hAnsi="Times New Roman"/>
          <w:bCs/>
          <w:sz w:val="28"/>
          <w:szCs w:val="28"/>
          <w:lang w:val="ru-RU"/>
        </w:rPr>
      </w:pPr>
      <w:r>
        <w:rPr>
          <w:rFonts w:ascii="Times New Roman" w:hAnsi="Times New Roman"/>
          <w:sz w:val="28"/>
          <w:szCs w:val="28"/>
          <w:lang w:val="ru-RU"/>
        </w:rPr>
        <w:t xml:space="preserve">В результате проведенной работы у детей с недоразвитием речи наблюдалась положительная динамика в </w:t>
      </w:r>
      <w:r>
        <w:rPr>
          <w:rFonts w:ascii="Times New Roman" w:hAnsi="Times New Roman"/>
          <w:bCs/>
          <w:sz w:val="28"/>
          <w:szCs w:val="28"/>
          <w:lang w:val="ru-RU"/>
        </w:rPr>
        <w:t>выполнении лексических заданий.</w:t>
      </w:r>
    </w:p>
    <w:p w:rsidR="00485FFA" w:rsidRDefault="00485FFA" w:rsidP="00485FFA">
      <w:pPr>
        <w:pStyle w:val="a3"/>
        <w:keepLines/>
        <w:widowControl w:val="0"/>
        <w:spacing w:after="200" w:line="360" w:lineRule="auto"/>
        <w:ind w:left="0" w:right="-6" w:firstLine="709"/>
        <w:jc w:val="both"/>
        <w:rPr>
          <w:rFonts w:ascii="Times New Roman" w:hAnsi="Times New Roman"/>
          <w:bCs/>
          <w:sz w:val="28"/>
          <w:szCs w:val="28"/>
          <w:lang w:val="ru-RU"/>
        </w:rPr>
      </w:pPr>
      <w:r>
        <w:rPr>
          <w:rFonts w:ascii="Times New Roman" w:hAnsi="Times New Roman"/>
          <w:bCs/>
          <w:sz w:val="28"/>
          <w:szCs w:val="28"/>
          <w:lang w:val="ru-RU"/>
        </w:rPr>
        <w:t>Изучение детей с нарушениями речи и накопленный опыт их воспитания и обучения убеждают в возможности успешной коррекционной работы с ними и в необходимости дальнейшего изучения их, совершенствования и детализации специальной методики.</w:t>
      </w:r>
    </w:p>
    <w:p w:rsidR="00485FFA" w:rsidRDefault="00485FFA" w:rsidP="00485FFA">
      <w:pPr>
        <w:pStyle w:val="a3"/>
        <w:keepLines/>
        <w:widowControl w:val="0"/>
        <w:spacing w:after="200" w:line="360" w:lineRule="auto"/>
        <w:ind w:left="0" w:right="-6" w:firstLine="709"/>
        <w:jc w:val="both"/>
        <w:rPr>
          <w:rFonts w:ascii="Times New Roman" w:hAnsi="Times New Roman"/>
          <w:bCs/>
          <w:sz w:val="28"/>
          <w:szCs w:val="28"/>
          <w:lang w:val="ru-RU"/>
        </w:rPr>
      </w:pPr>
    </w:p>
    <w:p w:rsidR="00485FFA" w:rsidRDefault="00485FFA" w:rsidP="00485FFA">
      <w:pPr>
        <w:pStyle w:val="a3"/>
        <w:keepLines/>
        <w:widowControl w:val="0"/>
        <w:spacing w:after="200" w:line="360" w:lineRule="auto"/>
        <w:ind w:left="0" w:right="-6" w:firstLine="709"/>
        <w:jc w:val="both"/>
        <w:rPr>
          <w:rFonts w:ascii="Times New Roman" w:hAnsi="Times New Roman"/>
          <w:bCs/>
          <w:sz w:val="28"/>
          <w:szCs w:val="28"/>
          <w:lang w:val="ru-RU"/>
        </w:rPr>
      </w:pPr>
      <w:r>
        <w:rPr>
          <w:rFonts w:ascii="Times New Roman" w:hAnsi="Times New Roman"/>
          <w:bCs/>
          <w:sz w:val="28"/>
          <w:szCs w:val="28"/>
          <w:lang w:val="ru-RU"/>
        </w:rPr>
        <w:t>Список использованной литературы:</w:t>
      </w:r>
    </w:p>
    <w:p w:rsidR="00485FFA" w:rsidRDefault="00485FFA" w:rsidP="00485FFA">
      <w:pPr>
        <w:pStyle w:val="a4"/>
        <w:spacing w:line="360" w:lineRule="auto"/>
        <w:contextualSpacing/>
        <w:jc w:val="both"/>
        <w:rPr>
          <w:sz w:val="28"/>
          <w:szCs w:val="28"/>
        </w:rPr>
      </w:pPr>
      <w:r>
        <w:rPr>
          <w:sz w:val="28"/>
          <w:szCs w:val="28"/>
        </w:rPr>
        <w:t>1.</w:t>
      </w:r>
      <w:r>
        <w:rPr>
          <w:color w:val="333333"/>
          <w:sz w:val="28"/>
          <w:szCs w:val="28"/>
        </w:rPr>
        <w:t xml:space="preserve"> </w:t>
      </w:r>
      <w:r w:rsidRPr="00AC10FF">
        <w:rPr>
          <w:sz w:val="28"/>
          <w:szCs w:val="28"/>
        </w:rPr>
        <w:t>Алексеева М.М., Яшина В.И. Методика развития речи и обучения родному языку дошкольников. Пособие для студентов высших и средних специальных учебных заведений. – М.: Академия. 2000. – 410 с.</w:t>
      </w:r>
    </w:p>
    <w:p w:rsidR="00485FFA" w:rsidRDefault="00485FFA" w:rsidP="00485FFA">
      <w:pPr>
        <w:pStyle w:val="a4"/>
        <w:spacing w:line="360" w:lineRule="auto"/>
        <w:contextualSpacing/>
        <w:jc w:val="both"/>
        <w:rPr>
          <w:sz w:val="28"/>
          <w:szCs w:val="28"/>
        </w:rPr>
      </w:pPr>
      <w:r>
        <w:rPr>
          <w:sz w:val="28"/>
          <w:szCs w:val="28"/>
        </w:rPr>
        <w:t xml:space="preserve">2. </w:t>
      </w:r>
      <w:r w:rsidRPr="000350A7">
        <w:rPr>
          <w:sz w:val="28"/>
          <w:szCs w:val="28"/>
        </w:rPr>
        <w:t xml:space="preserve">Антипова Ж. В. Формирование словаря у дошкольников с общим недоразвитием речи: </w:t>
      </w:r>
      <w:proofErr w:type="spellStart"/>
      <w:r w:rsidRPr="000350A7">
        <w:rPr>
          <w:sz w:val="28"/>
          <w:szCs w:val="28"/>
        </w:rPr>
        <w:t>Автореф</w:t>
      </w:r>
      <w:proofErr w:type="spellEnd"/>
      <w:r w:rsidRPr="000350A7">
        <w:rPr>
          <w:sz w:val="28"/>
          <w:szCs w:val="28"/>
        </w:rPr>
        <w:t xml:space="preserve">. </w:t>
      </w:r>
      <w:proofErr w:type="spellStart"/>
      <w:r w:rsidRPr="000350A7">
        <w:rPr>
          <w:sz w:val="28"/>
          <w:szCs w:val="28"/>
        </w:rPr>
        <w:t>дис</w:t>
      </w:r>
      <w:proofErr w:type="spellEnd"/>
      <w:r w:rsidRPr="000350A7">
        <w:rPr>
          <w:sz w:val="28"/>
          <w:szCs w:val="28"/>
        </w:rPr>
        <w:t>.</w:t>
      </w:r>
      <w:proofErr w:type="gramStart"/>
      <w:r w:rsidRPr="000350A7">
        <w:rPr>
          <w:sz w:val="28"/>
          <w:szCs w:val="28"/>
        </w:rPr>
        <w:t xml:space="preserve"> .</w:t>
      </w:r>
      <w:proofErr w:type="gramEnd"/>
      <w:r w:rsidRPr="000350A7">
        <w:rPr>
          <w:sz w:val="28"/>
          <w:szCs w:val="28"/>
        </w:rPr>
        <w:t xml:space="preserve"> канд. </w:t>
      </w:r>
      <w:proofErr w:type="spellStart"/>
      <w:r w:rsidRPr="000350A7">
        <w:rPr>
          <w:sz w:val="28"/>
          <w:szCs w:val="28"/>
        </w:rPr>
        <w:t>пед</w:t>
      </w:r>
      <w:proofErr w:type="spellEnd"/>
      <w:r w:rsidRPr="000350A7">
        <w:rPr>
          <w:sz w:val="28"/>
          <w:szCs w:val="28"/>
        </w:rPr>
        <w:t>. наук. М., 1998. - 16 с.</w:t>
      </w:r>
    </w:p>
    <w:p w:rsidR="00485FFA" w:rsidRDefault="00485FFA" w:rsidP="00485FFA">
      <w:pPr>
        <w:pStyle w:val="a4"/>
        <w:spacing w:line="360" w:lineRule="auto"/>
        <w:contextualSpacing/>
        <w:jc w:val="both"/>
        <w:rPr>
          <w:sz w:val="28"/>
          <w:szCs w:val="28"/>
        </w:rPr>
      </w:pPr>
      <w:r>
        <w:rPr>
          <w:sz w:val="28"/>
          <w:szCs w:val="28"/>
        </w:rPr>
        <w:t>3.</w:t>
      </w:r>
      <w:r w:rsidRPr="00AC10FF">
        <w:rPr>
          <w:sz w:val="28"/>
          <w:szCs w:val="28"/>
        </w:rPr>
        <w:t xml:space="preserve"> </w:t>
      </w:r>
      <w:r>
        <w:rPr>
          <w:sz w:val="28"/>
          <w:szCs w:val="28"/>
        </w:rPr>
        <w:t xml:space="preserve"> </w:t>
      </w:r>
      <w:r w:rsidRPr="00AC10FF">
        <w:rPr>
          <w:sz w:val="28"/>
          <w:szCs w:val="28"/>
        </w:rPr>
        <w:t>Бондаренко А.К. Дидактические игры в детском саду</w:t>
      </w:r>
      <w:r>
        <w:rPr>
          <w:sz w:val="28"/>
          <w:szCs w:val="28"/>
        </w:rPr>
        <w:t>. М.: Просвещение, 1985. – 176с.</w:t>
      </w:r>
    </w:p>
    <w:p w:rsidR="00485FFA" w:rsidRPr="000350A7" w:rsidRDefault="00485FFA" w:rsidP="00485FFA">
      <w:pPr>
        <w:pStyle w:val="a4"/>
        <w:spacing w:line="360" w:lineRule="auto"/>
        <w:contextualSpacing/>
        <w:jc w:val="both"/>
        <w:rPr>
          <w:sz w:val="28"/>
          <w:szCs w:val="28"/>
        </w:rPr>
      </w:pPr>
      <w:r>
        <w:rPr>
          <w:sz w:val="28"/>
          <w:szCs w:val="28"/>
        </w:rPr>
        <w:t xml:space="preserve">4. </w:t>
      </w:r>
      <w:r w:rsidRPr="000350A7">
        <w:rPr>
          <w:sz w:val="28"/>
          <w:szCs w:val="28"/>
        </w:rPr>
        <w:t xml:space="preserve"> </w:t>
      </w:r>
      <w:proofErr w:type="spellStart"/>
      <w:r w:rsidRPr="000350A7">
        <w:rPr>
          <w:sz w:val="28"/>
          <w:szCs w:val="28"/>
        </w:rPr>
        <w:t>Лалаева</w:t>
      </w:r>
      <w:proofErr w:type="spellEnd"/>
      <w:r w:rsidRPr="000350A7">
        <w:rPr>
          <w:sz w:val="28"/>
          <w:szCs w:val="28"/>
        </w:rPr>
        <w:t xml:space="preserve"> Р.И., </w:t>
      </w:r>
      <w:proofErr w:type="spellStart"/>
      <w:r w:rsidRPr="000350A7">
        <w:rPr>
          <w:sz w:val="28"/>
          <w:szCs w:val="28"/>
        </w:rPr>
        <w:t>СеребряковаН.В</w:t>
      </w:r>
      <w:proofErr w:type="spellEnd"/>
      <w:r w:rsidRPr="000350A7">
        <w:rPr>
          <w:sz w:val="28"/>
          <w:szCs w:val="28"/>
        </w:rPr>
        <w:t>. Коррекция общего недоразвития речи у дошкольников (формирование лексики и грамматического строя). – СПб</w:t>
      </w:r>
      <w:proofErr w:type="gramStart"/>
      <w:r w:rsidRPr="000350A7">
        <w:rPr>
          <w:sz w:val="28"/>
          <w:szCs w:val="28"/>
        </w:rPr>
        <w:t xml:space="preserve">.: </w:t>
      </w:r>
      <w:proofErr w:type="gramEnd"/>
      <w:r w:rsidRPr="000350A7">
        <w:rPr>
          <w:sz w:val="28"/>
          <w:szCs w:val="28"/>
        </w:rPr>
        <w:t>Изд-во «СОЮЗ», 1999. – 160с.</w:t>
      </w:r>
    </w:p>
    <w:p w:rsidR="00485FFA" w:rsidRDefault="00485FFA" w:rsidP="00485FFA">
      <w:pPr>
        <w:pStyle w:val="a4"/>
        <w:spacing w:line="360" w:lineRule="auto"/>
        <w:contextualSpacing/>
        <w:jc w:val="both"/>
        <w:rPr>
          <w:sz w:val="28"/>
          <w:szCs w:val="28"/>
        </w:rPr>
      </w:pPr>
      <w:r>
        <w:rPr>
          <w:sz w:val="28"/>
          <w:szCs w:val="28"/>
        </w:rPr>
        <w:t xml:space="preserve">5. </w:t>
      </w:r>
      <w:r w:rsidRPr="00E76F42">
        <w:rPr>
          <w:sz w:val="28"/>
          <w:szCs w:val="28"/>
        </w:rPr>
        <w:t xml:space="preserve"> Спирова Л.Ф. Особенности речевого развития учащихся с тяжелыми нарушениями речи. – М.: Педагогика, 1980. – 192с.</w:t>
      </w:r>
    </w:p>
    <w:p w:rsidR="00485FFA" w:rsidRPr="009D5C8A" w:rsidRDefault="00485FFA" w:rsidP="00485FFA">
      <w:pPr>
        <w:pStyle w:val="a4"/>
        <w:spacing w:line="360" w:lineRule="auto"/>
        <w:contextualSpacing/>
        <w:jc w:val="both"/>
        <w:rPr>
          <w:sz w:val="28"/>
          <w:szCs w:val="28"/>
        </w:rPr>
      </w:pPr>
      <w:r>
        <w:rPr>
          <w:sz w:val="28"/>
          <w:szCs w:val="28"/>
        </w:rPr>
        <w:t xml:space="preserve">6. </w:t>
      </w:r>
      <w:r w:rsidRPr="009D5C8A">
        <w:rPr>
          <w:sz w:val="28"/>
          <w:szCs w:val="28"/>
        </w:rPr>
        <w:t xml:space="preserve"> Филичева Т.Б., Чиркина Г.В. Устранение общего недоразвития речи у детей дошкольного возраста. – М.: Айрис-пресс, 2007. – 224с.</w:t>
      </w:r>
    </w:p>
    <w:p w:rsidR="00485FFA" w:rsidRPr="009D5C8A" w:rsidRDefault="00485FFA" w:rsidP="00485FFA">
      <w:pPr>
        <w:pStyle w:val="a4"/>
        <w:spacing w:line="360" w:lineRule="auto"/>
        <w:contextualSpacing/>
        <w:jc w:val="both"/>
        <w:rPr>
          <w:sz w:val="28"/>
          <w:szCs w:val="28"/>
        </w:rPr>
      </w:pPr>
    </w:p>
    <w:p w:rsidR="00DC3712" w:rsidRPr="00485FFA" w:rsidRDefault="00DC3712" w:rsidP="00485FFA">
      <w:pPr>
        <w:spacing w:line="360" w:lineRule="auto"/>
        <w:jc w:val="both"/>
        <w:rPr>
          <w:rFonts w:ascii="Times New Roman" w:hAnsi="Times New Roman" w:cs="Times New Roman"/>
          <w:sz w:val="28"/>
          <w:szCs w:val="28"/>
        </w:rPr>
      </w:pPr>
    </w:p>
    <w:sectPr w:rsidR="00DC3712" w:rsidRPr="00485FFA" w:rsidSect="00485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99D"/>
    <w:multiLevelType w:val="hybridMultilevel"/>
    <w:tmpl w:val="9F68C0D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63D6F"/>
    <w:multiLevelType w:val="hybridMultilevel"/>
    <w:tmpl w:val="02C464C2"/>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3FDF117E"/>
    <w:multiLevelType w:val="hybridMultilevel"/>
    <w:tmpl w:val="6C8CB9C4"/>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FC5674"/>
    <w:multiLevelType w:val="hybridMultilevel"/>
    <w:tmpl w:val="E1726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85FFA"/>
    <w:rsid w:val="00485FFA"/>
    <w:rsid w:val="005C5D22"/>
    <w:rsid w:val="00764282"/>
    <w:rsid w:val="0098647E"/>
    <w:rsid w:val="00DC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FFA"/>
    <w:pPr>
      <w:spacing w:after="0" w:line="240" w:lineRule="auto"/>
      <w:ind w:left="720"/>
      <w:contextualSpacing/>
    </w:pPr>
    <w:rPr>
      <w:rFonts w:ascii="Calibri" w:eastAsia="Times New Roman" w:hAnsi="Calibri" w:cs="Times New Roman"/>
      <w:sz w:val="24"/>
      <w:szCs w:val="24"/>
      <w:lang w:val="en-US" w:eastAsia="en-US" w:bidi="en-US"/>
    </w:rPr>
  </w:style>
  <w:style w:type="paragraph" w:styleId="a4">
    <w:name w:val="Normal (Web)"/>
    <w:basedOn w:val="a"/>
    <w:rsid w:val="00485FF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85FF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1715</Words>
  <Characters>9778</Characters>
  <Application>Microsoft Office Word</Application>
  <DocSecurity>0</DocSecurity>
  <Lines>81</Lines>
  <Paragraphs>22</Paragraphs>
  <ScaleCrop>false</ScaleCrop>
  <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Lelonovo</dc:creator>
  <cp:keywords/>
  <dc:description/>
  <cp:lastModifiedBy>RePack by Diakov</cp:lastModifiedBy>
  <cp:revision>5</cp:revision>
  <dcterms:created xsi:type="dcterms:W3CDTF">2011-05-18T17:31:00Z</dcterms:created>
  <dcterms:modified xsi:type="dcterms:W3CDTF">2021-03-12T17:56:00Z</dcterms:modified>
</cp:coreProperties>
</file>